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F479B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F479B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F47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F479B">
              <w:rPr>
                <w:rFonts w:ascii="Times New Roman" w:hAnsi="Times New Roman" w:cs="Times New Roman"/>
              </w:rPr>
              <w:t>72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985BB9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85BB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985BB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985BB9" w:rsidRPr="00985BB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селения Шугур от 26.11.2020 №122</w:t>
            </w:r>
            <w:r w:rsidRPr="00985BB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85BB9" w:rsidRPr="00985BB9">
              <w:rPr>
                <w:rFonts w:ascii="Times New Roman" w:eastAsia="BatangChe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</w:t>
            </w:r>
            <w:r w:rsidR="00985BB9" w:rsidRPr="00985BB9">
              <w:rPr>
                <w:rFonts w:ascii="Times New Roman" w:eastAsia="BatangChe" w:hAnsi="Times New Roman" w:cs="Times New Roman"/>
                <w:sz w:val="24"/>
                <w:szCs w:val="24"/>
              </w:rPr>
              <w:t>разрешения на вступление в брак несовершеннолетнему лицу</w:t>
            </w:r>
            <w:r w:rsidR="009076FE" w:rsidRPr="00985BB9">
              <w:rPr>
                <w:rFonts w:ascii="Times New Roman" w:eastAsia="BatangChe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 xml:space="preserve">в административный регламент предоставления муниципальной услуги </w:t>
      </w:r>
      <w:r w:rsidR="00985BB9">
        <w:rPr>
          <w:rFonts w:eastAsia="Calibri"/>
          <w:bCs/>
        </w:rPr>
        <w:t xml:space="preserve">по </w:t>
      </w:r>
      <w:r w:rsidR="00985BB9" w:rsidRPr="00985BB9">
        <w:rPr>
          <w:rFonts w:eastAsia="BatangChe"/>
          <w:bCs/>
          <w:lang w:eastAsia="en-US"/>
        </w:rPr>
        <w:t xml:space="preserve">выдаче </w:t>
      </w:r>
      <w:r w:rsidR="00985BB9" w:rsidRPr="00985BB9">
        <w:rPr>
          <w:rFonts w:eastAsia="BatangChe"/>
        </w:rPr>
        <w:t>разрешения на вступление в брак несовершеннолетнему лицу</w:t>
      </w:r>
      <w:r w:rsidRPr="003A0E01">
        <w:rPr>
          <w:rFonts w:eastAsia="Calibri"/>
          <w:bCs/>
        </w:rPr>
        <w:t xml:space="preserve">, утвержденный постановлением администрации сельского поселения Шугур от </w:t>
      </w:r>
      <w:r w:rsidR="00985BB9">
        <w:rPr>
          <w:color w:val="000000"/>
        </w:rPr>
        <w:t>26.11.2020 №122</w:t>
      </w:r>
      <w:r w:rsidR="009076FE">
        <w:rPr>
          <w:color w:val="000000"/>
        </w:rPr>
        <w:t xml:space="preserve"> </w:t>
      </w:r>
      <w:r w:rsidR="00985BB9">
        <w:t>(в редакции постановления от 26.03.2021 №31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985BB9">
        <w:t xml:space="preserve"> 21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5BB9">
        <w:rPr>
          <w:rFonts w:ascii="Times New Roman" w:hAnsi="Times New Roman" w:cs="Times New Roman"/>
          <w:sz w:val="24"/>
          <w:szCs w:val="24"/>
        </w:rPr>
        <w:t>21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00" w:rsidRDefault="00074C00" w:rsidP="001B6CEF">
      <w:pPr>
        <w:spacing w:after="0" w:line="240" w:lineRule="auto"/>
      </w:pPr>
      <w:r>
        <w:separator/>
      </w:r>
    </w:p>
  </w:endnote>
  <w:endnote w:type="continuationSeparator" w:id="0">
    <w:p w:rsidR="00074C00" w:rsidRDefault="00074C0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00" w:rsidRDefault="00074C00" w:rsidP="001B6CEF">
      <w:pPr>
        <w:spacing w:after="0" w:line="240" w:lineRule="auto"/>
      </w:pPr>
      <w:r>
        <w:separator/>
      </w:r>
    </w:p>
  </w:footnote>
  <w:footnote w:type="continuationSeparator" w:id="0">
    <w:p w:rsidR="00074C00" w:rsidRDefault="00074C0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E33B7F">
        <w:pPr>
          <w:pStyle w:val="ac"/>
          <w:jc w:val="center"/>
        </w:pPr>
        <w:fldSimple w:instr=" PAGE   \* MERGEFORMAT ">
          <w:r w:rsidR="002F479B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74C00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2F479B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4A35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85BB9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33B7F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E0253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3E00-9B4E-474A-833D-9A1B4FE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2021-02-24T12:09:00Z</cp:lastPrinted>
  <dcterms:created xsi:type="dcterms:W3CDTF">2020-06-09T06:13:00Z</dcterms:created>
  <dcterms:modified xsi:type="dcterms:W3CDTF">2021-05-12T06:55:00Z</dcterms:modified>
</cp:coreProperties>
</file>