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3" w:rsidRDefault="00514D73" w:rsidP="00514D73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</w:p>
    <w:p w:rsidR="00514D73" w:rsidRDefault="00514D73" w:rsidP="00514D73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работе администрации сельского  поселения  Шугур</w:t>
      </w:r>
    </w:p>
    <w:p w:rsidR="00514D73" w:rsidRDefault="00514D73" w:rsidP="00514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 2017 год</w:t>
      </w:r>
    </w:p>
    <w:p w:rsidR="00514D73" w:rsidRDefault="00514D73" w:rsidP="00514D73">
      <w:pPr>
        <w:jc w:val="center"/>
        <w:rPr>
          <w:bCs/>
          <w:sz w:val="26"/>
          <w:szCs w:val="26"/>
        </w:rPr>
      </w:pPr>
    </w:p>
    <w:p w:rsidR="00514D73" w:rsidRDefault="00514D73" w:rsidP="00514D73">
      <w:pPr>
        <w:jc w:val="center"/>
        <w:rPr>
          <w:bCs/>
          <w:sz w:val="26"/>
          <w:szCs w:val="26"/>
        </w:rPr>
      </w:pPr>
    </w:p>
    <w:p w:rsidR="00514D73" w:rsidRDefault="00514D73" w:rsidP="00514D73">
      <w:pPr>
        <w:ind w:firstLine="708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Краткая характеристика муниципального образования сельского поселения шугур</w:t>
      </w:r>
    </w:p>
    <w:p w:rsidR="00514D73" w:rsidRDefault="00514D73" w:rsidP="00514D73">
      <w:pPr>
        <w:ind w:firstLine="708"/>
        <w:jc w:val="center"/>
        <w:rPr>
          <w:b/>
          <w:caps/>
          <w:u w:val="single"/>
        </w:rPr>
      </w:pPr>
    </w:p>
    <w:p w:rsidR="00514D73" w:rsidRDefault="00514D73" w:rsidP="00514D73">
      <w:pPr>
        <w:ind w:firstLine="708"/>
        <w:jc w:val="both"/>
      </w:pPr>
      <w:r>
        <w:t xml:space="preserve">Год образования сельского поселения Шугур  - 1900.     </w:t>
      </w:r>
    </w:p>
    <w:p w:rsidR="00514D73" w:rsidRDefault="00514D73" w:rsidP="00514D73">
      <w:pPr>
        <w:ind w:firstLine="709"/>
        <w:jc w:val="both"/>
      </w:pPr>
      <w:r>
        <w:t>Орган представительной власти – Совет депутатов сельского поселения Шугур, состоящий из 7 депутатов.</w:t>
      </w:r>
    </w:p>
    <w:p w:rsidR="00514D73" w:rsidRDefault="00514D73" w:rsidP="00514D73">
      <w:pPr>
        <w:ind w:firstLine="709"/>
        <w:jc w:val="both"/>
      </w:pPr>
      <w:r>
        <w:t>Орган исполнительной власти – администрация сельского поселения Шугур.</w:t>
      </w:r>
    </w:p>
    <w:p w:rsidR="00514D73" w:rsidRDefault="00514D73" w:rsidP="00514D73">
      <w:pPr>
        <w:spacing w:line="276" w:lineRule="auto"/>
        <w:ind w:firstLine="284"/>
        <w:jc w:val="both"/>
      </w:pPr>
      <w:r>
        <w:t xml:space="preserve">В соответствии со ст. 4 Федерального закона № 131-ФЗ «Об организации местного самоуправления в Российской Федерации» и Уставом, администрацией сельского поселения Шугур исполняются полномочия по решению вопросов местного значения. </w:t>
      </w:r>
    </w:p>
    <w:p w:rsidR="00514D73" w:rsidRDefault="00514D73" w:rsidP="00514D73">
      <w:pPr>
        <w:ind w:firstLine="709"/>
        <w:jc w:val="both"/>
      </w:pPr>
      <w:r>
        <w:t>В состав муниципального образования сельское поселение Шугур входит два населенных пункта:</w:t>
      </w:r>
    </w:p>
    <w:p w:rsidR="00514D73" w:rsidRDefault="00514D73" w:rsidP="00514D73">
      <w:pPr>
        <w:numPr>
          <w:ilvl w:val="0"/>
          <w:numId w:val="1"/>
        </w:numPr>
        <w:ind w:left="0" w:firstLine="709"/>
        <w:jc w:val="both"/>
      </w:pPr>
      <w:r>
        <w:t>деревня Шугур</w:t>
      </w:r>
    </w:p>
    <w:p w:rsidR="00514D73" w:rsidRDefault="00514D73" w:rsidP="00514D73">
      <w:pPr>
        <w:numPr>
          <w:ilvl w:val="0"/>
          <w:numId w:val="1"/>
        </w:numPr>
        <w:ind w:left="0" w:firstLine="709"/>
        <w:jc w:val="both"/>
      </w:pPr>
      <w:r>
        <w:t xml:space="preserve">село </w:t>
      </w:r>
      <w:proofErr w:type="spellStart"/>
      <w:r>
        <w:t>Карым</w:t>
      </w:r>
      <w:proofErr w:type="spellEnd"/>
    </w:p>
    <w:p w:rsidR="00514D73" w:rsidRDefault="00514D73" w:rsidP="00514D73">
      <w:pPr>
        <w:jc w:val="both"/>
      </w:pPr>
      <w:r>
        <w:t xml:space="preserve">Общая площадь МО сельское поселение Шугур составляет </w:t>
      </w:r>
      <w:smartTag w:uri="urn:schemas-microsoft-com:office:smarttags" w:element="metricconverter">
        <w:smartTagPr>
          <w:attr w:name="ProductID" w:val="7 793,45 га"/>
        </w:smartTagPr>
        <w:r>
          <w:t>7 793,45 га</w:t>
        </w:r>
      </w:smartTag>
      <w:r>
        <w:t>.</w:t>
      </w:r>
    </w:p>
    <w:p w:rsidR="00514D73" w:rsidRDefault="00514D73" w:rsidP="00514D73">
      <w:pPr>
        <w:jc w:val="both"/>
      </w:pPr>
      <w:r>
        <w:t xml:space="preserve">Площадь населенного пункта д.Шугур составляет </w:t>
      </w:r>
      <w:smartTag w:uri="urn:schemas-microsoft-com:office:smarttags" w:element="metricconverter">
        <w:smartTagPr>
          <w:attr w:name="ProductID" w:val="168,5 га"/>
        </w:smartTagPr>
        <w:r>
          <w:t>168,5 га</w:t>
        </w:r>
      </w:smartTag>
      <w:r>
        <w:t xml:space="preserve">. </w:t>
      </w:r>
    </w:p>
    <w:p w:rsidR="00514D73" w:rsidRDefault="00514D73" w:rsidP="00514D73">
      <w:pPr>
        <w:ind w:firstLine="709"/>
        <w:jc w:val="both"/>
      </w:pPr>
      <w:r>
        <w:t xml:space="preserve">Связь с районным центром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осуществляется  воздушным и автомобильным (по зимнику) путем.</w:t>
      </w:r>
    </w:p>
    <w:p w:rsidR="00514D73" w:rsidRDefault="00514D73" w:rsidP="00514D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Основная цель социально-экономического развития поселения – </w:t>
      </w:r>
      <w:r>
        <w:rPr>
          <w:b/>
          <w:i/>
        </w:rPr>
        <w:t xml:space="preserve">повышение уровня и качества жизни населения. </w:t>
      </w:r>
    </w:p>
    <w:p w:rsidR="00514D73" w:rsidRDefault="00514D73" w:rsidP="00514D73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СОВЕТ ДЕПУТАТОВ</w:t>
      </w:r>
    </w:p>
    <w:p w:rsidR="00514D73" w:rsidRDefault="00514D73" w:rsidP="00514D73">
      <w:pPr>
        <w:ind w:firstLine="709"/>
        <w:jc w:val="center"/>
        <w:rPr>
          <w:b/>
          <w:caps/>
        </w:rPr>
      </w:pPr>
    </w:p>
    <w:p w:rsidR="00514D73" w:rsidRDefault="00514D73" w:rsidP="00514D73">
      <w:pPr>
        <w:ind w:left="360"/>
        <w:jc w:val="both"/>
      </w:pPr>
      <w:r>
        <w:t>Проведено заседаний Совета депутатов – 22</w:t>
      </w:r>
    </w:p>
    <w:p w:rsidR="00514D73" w:rsidRDefault="00514D73" w:rsidP="00514D73">
      <w:pPr>
        <w:ind w:left="360"/>
        <w:jc w:val="both"/>
      </w:pPr>
      <w:r>
        <w:t>Рассмотрено вопросов, всего:  48</w:t>
      </w:r>
    </w:p>
    <w:p w:rsidR="00514D73" w:rsidRDefault="00514D73" w:rsidP="00514D73">
      <w:pPr>
        <w:ind w:firstLine="360"/>
        <w:jc w:val="both"/>
      </w:pPr>
      <w:r>
        <w:t>по изменению в Устав, Регламент       -  6</w:t>
      </w:r>
    </w:p>
    <w:p w:rsidR="00514D73" w:rsidRDefault="00514D73" w:rsidP="00514D73">
      <w:pPr>
        <w:ind w:firstLine="360"/>
        <w:jc w:val="both"/>
      </w:pPr>
      <w:r>
        <w:t>по бюджету, налогам и финансам</w:t>
      </w:r>
      <w:r>
        <w:tab/>
        <w:t xml:space="preserve"> -  21</w:t>
      </w:r>
    </w:p>
    <w:p w:rsidR="00514D73" w:rsidRDefault="00514D73" w:rsidP="00514D73">
      <w:pPr>
        <w:ind w:firstLine="360"/>
        <w:jc w:val="both"/>
      </w:pPr>
      <w:r>
        <w:t>по социальной политике</w:t>
      </w:r>
      <w:r>
        <w:tab/>
      </w:r>
      <w:r>
        <w:tab/>
        <w:t xml:space="preserve">    - 0</w:t>
      </w:r>
    </w:p>
    <w:p w:rsidR="00514D73" w:rsidRDefault="00514D73" w:rsidP="00514D73">
      <w:pPr>
        <w:jc w:val="both"/>
      </w:pPr>
      <w:r>
        <w:t xml:space="preserve">     Количество принятых нормативно-правовых актов, всего:</w:t>
      </w:r>
    </w:p>
    <w:p w:rsidR="00514D73" w:rsidRDefault="00514D73" w:rsidP="00514D73">
      <w:pPr>
        <w:ind w:firstLine="708"/>
        <w:jc w:val="both"/>
      </w:pPr>
      <w:r>
        <w:t>решений представительного органа - 48</w:t>
      </w:r>
    </w:p>
    <w:p w:rsidR="00514D73" w:rsidRDefault="00514D73" w:rsidP="00514D73">
      <w:r>
        <w:t xml:space="preserve">            постановлений, распоряжений председателя представительного органа  - 2</w:t>
      </w:r>
    </w:p>
    <w:p w:rsidR="00514D73" w:rsidRDefault="00514D73" w:rsidP="00514D73">
      <w:pPr>
        <w:jc w:val="both"/>
      </w:pPr>
      <w:r>
        <w:t xml:space="preserve">     Проведено:</w:t>
      </w:r>
    </w:p>
    <w:p w:rsidR="00514D73" w:rsidRDefault="00514D73" w:rsidP="00514D73">
      <w:pPr>
        <w:ind w:firstLine="360"/>
        <w:jc w:val="both"/>
      </w:pPr>
      <w:r>
        <w:t>депутатских слушаний – 2</w:t>
      </w:r>
    </w:p>
    <w:p w:rsidR="00514D73" w:rsidRDefault="00514D73" w:rsidP="00514D73">
      <w:pPr>
        <w:jc w:val="both"/>
      </w:pPr>
      <w:r>
        <w:t xml:space="preserve">      публичных слушаний  –  3</w:t>
      </w:r>
    </w:p>
    <w:p w:rsidR="00514D73" w:rsidRDefault="00514D73" w:rsidP="00514D73">
      <w:pPr>
        <w:jc w:val="both"/>
      </w:pPr>
      <w:r>
        <w:t>Заслушано отчетов должностных лиц администрации – 1</w:t>
      </w:r>
    </w:p>
    <w:p w:rsidR="00514D73" w:rsidRDefault="00514D73" w:rsidP="00514D73">
      <w:pPr>
        <w:jc w:val="both"/>
      </w:pPr>
      <w:r>
        <w:t>Протестов из органов прокуратуры к рассмотрению не поступало.</w:t>
      </w:r>
    </w:p>
    <w:p w:rsidR="00514D73" w:rsidRDefault="00514D73" w:rsidP="00514D73">
      <w:pPr>
        <w:ind w:left="360" w:hanging="360"/>
        <w:jc w:val="both"/>
      </w:pPr>
      <w:r>
        <w:t>Установленное число депутатов – 7</w:t>
      </w:r>
    </w:p>
    <w:p w:rsidR="00514D73" w:rsidRDefault="00514D73" w:rsidP="00514D73">
      <w:pPr>
        <w:jc w:val="both"/>
      </w:pPr>
      <w:r>
        <w:t>Депутатов работающих на постоянной основе - 1</w:t>
      </w:r>
    </w:p>
    <w:p w:rsidR="00514D73" w:rsidRDefault="00514D73" w:rsidP="00514D73">
      <w:pPr>
        <w:jc w:val="both"/>
      </w:pPr>
      <w:r>
        <w:t>Проведено отчетов перед избирателями – 1</w:t>
      </w:r>
    </w:p>
    <w:p w:rsidR="00514D73" w:rsidRDefault="00514D73" w:rsidP="00514D73">
      <w:pPr>
        <w:jc w:val="both"/>
      </w:pPr>
      <w:r>
        <w:t>Писем, обращений, заявлений в Совет депутатов за отчетный период не поступало.</w:t>
      </w:r>
    </w:p>
    <w:p w:rsidR="00514D73" w:rsidRDefault="00514D73" w:rsidP="00514D73">
      <w:pPr>
        <w:jc w:val="both"/>
      </w:pPr>
    </w:p>
    <w:p w:rsidR="00514D73" w:rsidRDefault="00514D73" w:rsidP="00514D73">
      <w:pPr>
        <w:jc w:val="both"/>
      </w:pPr>
      <w:r>
        <w:t xml:space="preserve">          С  уровня поселения на уровень района переданы полномочия по решению вопросов местного значения на 2017 год:</w:t>
      </w:r>
    </w:p>
    <w:p w:rsidR="00514D73" w:rsidRDefault="00514D73" w:rsidP="00514D73">
      <w:pPr>
        <w:jc w:val="both"/>
      </w:pPr>
      <w:r>
        <w:t xml:space="preserve">           1. 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  в том числе вопросы:</w:t>
      </w:r>
    </w:p>
    <w:p w:rsidR="00514D73" w:rsidRDefault="00514D73" w:rsidP="00514D73">
      <w:pPr>
        <w:autoSpaceDE w:val="0"/>
        <w:autoSpaceDN w:val="0"/>
        <w:adjustRightInd w:val="0"/>
        <w:ind w:firstLine="720"/>
        <w:jc w:val="both"/>
      </w:pPr>
      <w:r>
        <w:lastRenderedPageBreak/>
        <w:t>1.1.</w:t>
      </w:r>
      <w:bookmarkStart w:id="0" w:name="sub_612"/>
      <w:r>
        <w:t xml:space="preserve"> организация обеспечения надежного теплоснабжения потребителей на территории поселения, (в том числе принятие мер по организации обеспечения теплоснабжения потребителей в случае неисполнения </w:t>
      </w:r>
      <w:hyperlink r:id="rId5" w:anchor="sub_2011" w:history="1">
        <w:r>
          <w:rPr>
            <w:rStyle w:val="a3"/>
          </w:rPr>
          <w:t>теплоснабжающими организациями</w:t>
        </w:r>
      </w:hyperlink>
      <w:r>
        <w:t xml:space="preserve"> или </w:t>
      </w:r>
      <w:hyperlink r:id="rId6" w:anchor="sub_2016" w:history="1">
        <w:proofErr w:type="spellStart"/>
        <w:r>
          <w:rPr>
            <w:rStyle w:val="a3"/>
          </w:rPr>
          <w:t>теплосетевыми</w:t>
        </w:r>
        <w:proofErr w:type="spellEnd"/>
        <w:r>
          <w:rPr>
            <w:rStyle w:val="a3"/>
          </w:rPr>
          <w:t xml:space="preserve"> организациями</w:t>
        </w:r>
      </w:hyperlink>
      <w:r>
        <w:t xml:space="preserve"> своих обязательств либо отказа указанных организаций от исполнения своих обязательств);</w:t>
      </w:r>
    </w:p>
    <w:p w:rsidR="00514D73" w:rsidRDefault="00514D73" w:rsidP="00514D73">
      <w:pPr>
        <w:autoSpaceDE w:val="0"/>
        <w:autoSpaceDN w:val="0"/>
        <w:adjustRightInd w:val="0"/>
        <w:ind w:firstLine="720"/>
        <w:jc w:val="both"/>
      </w:pPr>
      <w:r>
        <w:t xml:space="preserve">1.2. рассмотрения обращений потребителей по вопросам </w:t>
      </w:r>
      <w:hyperlink r:id="rId7" w:anchor="sub_2017" w:history="1">
        <w:r>
          <w:rPr>
            <w:rStyle w:val="a3"/>
          </w:rPr>
          <w:t>надежности теплоснабжения</w:t>
        </w:r>
      </w:hyperlink>
      <w:r>
        <w:t xml:space="preserve"> в </w:t>
      </w:r>
      <w:hyperlink r:id="rId8" w:history="1">
        <w:r>
          <w:rPr>
            <w:rStyle w:val="a3"/>
          </w:rPr>
          <w:t>порядке</w:t>
        </w:r>
      </w:hyperlink>
      <w:r>
        <w:t xml:space="preserve">, установленном правилами организации теплоснабжения, утвержденными Правительством Российской Федерации; </w:t>
      </w:r>
    </w:p>
    <w:p w:rsidR="00514D73" w:rsidRDefault="00514D73" w:rsidP="00514D73">
      <w:pPr>
        <w:autoSpaceDE w:val="0"/>
        <w:autoSpaceDN w:val="0"/>
        <w:adjustRightInd w:val="0"/>
        <w:ind w:firstLine="720"/>
        <w:jc w:val="both"/>
      </w:pPr>
      <w:r>
        <w:t>1.3</w:t>
      </w:r>
      <w:bookmarkStart w:id="1" w:name="sub_613"/>
      <w:bookmarkEnd w:id="0"/>
      <w:r>
        <w:t xml:space="preserve">. реализации предусмотренных </w:t>
      </w:r>
      <w:hyperlink r:id="rId9" w:anchor="sub_75" w:history="1">
        <w:r>
          <w:rPr>
            <w:rStyle w:val="a3"/>
          </w:rPr>
          <w:t>частями 5 - 7 статьи 7</w:t>
        </w:r>
      </w:hyperlink>
      <w: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514D73" w:rsidRDefault="00514D73" w:rsidP="00514D73">
      <w:pPr>
        <w:autoSpaceDE w:val="0"/>
        <w:autoSpaceDN w:val="0"/>
        <w:adjustRightInd w:val="0"/>
        <w:ind w:firstLine="720"/>
        <w:jc w:val="both"/>
      </w:pPr>
      <w:bookmarkStart w:id="2" w:name="sub_614"/>
      <w:bookmarkEnd w:id="1"/>
      <w:r>
        <w:t xml:space="preserve">1.4. выполнения требований, установленных правилами оценки готовности поселений к отопительному периоду, и </w:t>
      </w:r>
      <w:proofErr w:type="gramStart"/>
      <w:r>
        <w:t>контроль за</w:t>
      </w:r>
      <w:proofErr w:type="gramEnd"/>
      <w:r>
        <w:t xml:space="preserve"> готовностью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организаций, отдельных категорий потребителей к отопительному периоду;</w:t>
      </w:r>
    </w:p>
    <w:p w:rsidR="00514D73" w:rsidRDefault="00514D73" w:rsidP="00514D73">
      <w:pPr>
        <w:autoSpaceDE w:val="0"/>
        <w:autoSpaceDN w:val="0"/>
        <w:adjustRightInd w:val="0"/>
        <w:ind w:firstLine="720"/>
        <w:jc w:val="both"/>
      </w:pPr>
      <w:bookmarkStart w:id="3" w:name="sub_615"/>
      <w:bookmarkEnd w:id="2"/>
      <w:r>
        <w:t>1.5. согласования вывода источников тепловой энергии, тепловых сетей в ремонт и из эксплуатации;</w:t>
      </w:r>
    </w:p>
    <w:bookmarkEnd w:id="3"/>
    <w:p w:rsidR="00514D73" w:rsidRDefault="00514D73" w:rsidP="00514D73">
      <w:pPr>
        <w:autoSpaceDE w:val="0"/>
        <w:autoSpaceDN w:val="0"/>
        <w:adjustRightInd w:val="0"/>
        <w:ind w:firstLine="540"/>
        <w:jc w:val="both"/>
      </w:pPr>
      <w:r>
        <w:t>1.6.</w:t>
      </w:r>
      <w:bookmarkStart w:id="4" w:name="sub_417"/>
      <w:r>
        <w:t xml:space="preserve"> согласование инвестиционных программ организаций, осуществляющих регулируемые виды деятельности в сфере теплоснабжения, в соответствии с порядком, установленным законодательством Российской Федерации; </w:t>
      </w:r>
    </w:p>
    <w:p w:rsidR="00514D73" w:rsidRDefault="00514D73" w:rsidP="00514D73">
      <w:pPr>
        <w:autoSpaceDE w:val="0"/>
        <w:autoSpaceDN w:val="0"/>
        <w:adjustRightInd w:val="0"/>
        <w:ind w:firstLine="540"/>
        <w:jc w:val="both"/>
      </w:pPr>
      <w:r>
        <w:t>1.7.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bookmarkStart w:id="5" w:name="sub_419"/>
      <w:bookmarkEnd w:id="4"/>
      <w:r>
        <w:t>1.8.согласования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bookmarkStart w:id="6" w:name="sub_421"/>
      <w:bookmarkEnd w:id="5"/>
      <w:r>
        <w:t>1.9. утверждения технических заданий на разработку инвестиционных программ;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bookmarkStart w:id="7" w:name="sub_422"/>
      <w:bookmarkEnd w:id="6"/>
      <w:r>
        <w:t>1.10. согласования инвестиционных программ;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bookmarkStart w:id="8" w:name="sub_423"/>
      <w:bookmarkEnd w:id="7"/>
      <w:r>
        <w:t>1.11.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bookmarkEnd w:id="8"/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>1.12.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7 декабря 2011 года № 416-ФЗ «О водоснабжении и водоотведении»;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proofErr w:type="gramStart"/>
      <w:r>
        <w:t xml:space="preserve">1.13. реализации постановления Правительства </w:t>
      </w:r>
      <w:proofErr w:type="spellStart"/>
      <w:r>
        <w:t>Ханты-Мансийкого</w:t>
      </w:r>
      <w:proofErr w:type="spellEnd"/>
      <w:r>
        <w:t xml:space="preserve"> автономного округа – Югры от 09 октября 2013 года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– Югре на 2014 – 2020», муниципальной программы «Развитие жилищно-коммунального комплекса и повышение энергетической эффективности в </w:t>
      </w:r>
      <w:proofErr w:type="spellStart"/>
      <w:r>
        <w:t>Кондинском</w:t>
      </w:r>
      <w:proofErr w:type="spellEnd"/>
      <w:r>
        <w:t xml:space="preserve"> районе на 2014 – 2016 годы»;</w:t>
      </w:r>
      <w:proofErr w:type="gramEnd"/>
    </w:p>
    <w:p w:rsidR="00514D73" w:rsidRDefault="00514D73" w:rsidP="00514D73">
      <w:pPr>
        <w:autoSpaceDE w:val="0"/>
        <w:autoSpaceDN w:val="0"/>
        <w:adjustRightInd w:val="0"/>
        <w:ind w:firstLine="360"/>
        <w:jc w:val="both"/>
      </w:pPr>
      <w:proofErr w:type="gramStart"/>
      <w:r>
        <w:t xml:space="preserve">1.14. организация в границах поселения децентрализованного электроснабжения предприятий жилищно-коммунального и агропромышленного комплексов, субъектов малого и среднего предпринимательства, организаций бюджетной сферы в части финансирования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Кондинского района в деревне Шугур, селе </w:t>
      </w:r>
      <w:proofErr w:type="spellStart"/>
      <w:r>
        <w:t>Карым</w:t>
      </w:r>
      <w:proofErr w:type="spellEnd"/>
      <w:r>
        <w:t xml:space="preserve"> Кондинского района;</w:t>
      </w:r>
      <w:proofErr w:type="gramEnd"/>
    </w:p>
    <w:p w:rsidR="00514D73" w:rsidRDefault="00514D73" w:rsidP="00514D73">
      <w:pPr>
        <w:autoSpaceDE w:val="0"/>
        <w:autoSpaceDN w:val="0"/>
        <w:adjustRightInd w:val="0"/>
        <w:ind w:firstLine="360"/>
        <w:jc w:val="both"/>
      </w:pPr>
      <w:r>
        <w:lastRenderedPageBreak/>
        <w:t>1.15. разработка схем водоснабжения и водоотведения, схем теплоснабжения, кроме проведения общественных обсуждений и утверждения.</w:t>
      </w:r>
    </w:p>
    <w:p w:rsidR="00514D73" w:rsidRDefault="00514D73" w:rsidP="00514D7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1.16. снабжение населения топливом в части: формирования, направления и распределения заявки в Департамент природных ресурсов и </w:t>
      </w:r>
      <w:proofErr w:type="spellStart"/>
      <w:r>
        <w:rPr>
          <w:color w:val="000000"/>
        </w:rPr>
        <w:t>несырьевого</w:t>
      </w:r>
      <w:proofErr w:type="spellEnd"/>
      <w:r>
        <w:rPr>
          <w:color w:val="000000"/>
        </w:rPr>
        <w:t xml:space="preserve"> сектора экономики Ханты-Мансийского автономного </w:t>
      </w:r>
      <w:proofErr w:type="spellStart"/>
      <w:r>
        <w:rPr>
          <w:color w:val="000000"/>
        </w:rPr>
        <w:t>округа-Югры</w:t>
      </w:r>
      <w:proofErr w:type="spellEnd"/>
      <w:r>
        <w:rPr>
          <w:color w:val="000000"/>
        </w:rPr>
        <w:t xml:space="preserve"> на согласование объемов древесины для проведения аукционов по продаже права на заключение договоров купли-продажи лесных насаждений в исключительных случаях для обеспечения государственных или муниципальных нужд;</w:t>
      </w:r>
    </w:p>
    <w:p w:rsidR="00514D73" w:rsidRDefault="00514D73" w:rsidP="00514D73">
      <w:pPr>
        <w:pStyle w:val="11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1.17. осуществление в ценовых зонах теплоснабжения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514D73" w:rsidRDefault="00514D73" w:rsidP="00514D7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proofErr w:type="gramStart"/>
      <w:r>
        <w:t>2. признания жилых помещений муниципального жилищного фонда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участков), в том числе реализация окружных и федеральных программ, а так же государственных  полномочий переданных органам местного самоуправления по улучшению</w:t>
      </w:r>
      <w:proofErr w:type="gramEnd"/>
      <w:r>
        <w:t xml:space="preserve"> жилищных условий населения Кондинского района;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ab/>
        <w:t>3. в  части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предоставлением коммунальных услуг в многоквартирных домах и жилых (нежилых) помещениях;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 xml:space="preserve">-контроль </w:t>
      </w:r>
      <w:proofErr w:type="gramStart"/>
      <w: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>
        <w:t>.</w:t>
      </w:r>
    </w:p>
    <w:p w:rsidR="00514D73" w:rsidRDefault="00514D73" w:rsidP="00514D73">
      <w:pPr>
        <w:autoSpaceDE w:val="0"/>
        <w:autoSpaceDN w:val="0"/>
        <w:adjustRightInd w:val="0"/>
        <w:ind w:firstLine="698"/>
        <w:jc w:val="both"/>
      </w:pPr>
      <w:r>
        <w:t>4. по вопросу 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514D73" w:rsidRDefault="00514D73" w:rsidP="00514D73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5.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земель и изъятие земельных участков в границах поселения для муниципальных нужд,  в границах </w:t>
      </w:r>
      <w:r>
        <w:rPr>
          <w:color w:val="000000"/>
        </w:rPr>
        <w:lastRenderedPageBreak/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за исключением полномочий  по принятию в установленном порядке решений о переводе жилых помещений в нежилые помещения и нежилых помещений в жилые помещения, по согласованию</w:t>
      </w:r>
      <w:proofErr w:type="gramEnd"/>
      <w:r>
        <w:rPr>
          <w:color w:val="000000"/>
        </w:rPr>
        <w:t xml:space="preserve"> переустройства и перепланировки жилых помещений, по принятию муниципальных правовых актов представительными органами местного самоуправления сельского поселения Шугур в соответствии с  Градостроительным кодексом Российской Федерации;</w:t>
      </w:r>
    </w:p>
    <w:p w:rsidR="00514D73" w:rsidRDefault="00514D73" w:rsidP="00514D7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       по осуществлению муниципального земельного контроля в границах поселения.</w:t>
      </w:r>
    </w:p>
    <w:p w:rsidR="00514D73" w:rsidRDefault="00514D73" w:rsidP="00514D73">
      <w:pPr>
        <w:ind w:firstLine="698"/>
        <w:jc w:val="both"/>
      </w:pPr>
      <w:r>
        <w:t>7.  в части  определения поставщиков (подрядчиков, исполнителей) для обеспечения муниципальных нужд администрации сельского поселения Шугур и подведомственного учреждения (муниципальное казенное учреждение «Сельский дом культуры» д.Шугур) конкурентными способами.</w:t>
      </w:r>
    </w:p>
    <w:p w:rsidR="00514D73" w:rsidRDefault="00514D73" w:rsidP="00514D7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полномочия по осуществлению внутреннего муниципального финансового контроля, контроля в сфере закупок,  в том числе: полномочия, предусмотренные частью 8 статьи 99 Федерального закона от 05 апреля 2013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закупок.</w:t>
      </w:r>
    </w:p>
    <w:p w:rsidR="00514D73" w:rsidRDefault="00514D73" w:rsidP="00514D7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9.  страхования муниципального имущества поселения;</w:t>
      </w:r>
    </w:p>
    <w:p w:rsidR="00514D73" w:rsidRDefault="00514D73" w:rsidP="00514D7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10. распоряжения земельными участками, государственная собственность на которые не разграничена, расположенными на территории сельского поселения Шугур.</w:t>
      </w:r>
    </w:p>
    <w:p w:rsidR="00514D73" w:rsidRDefault="00514D73" w:rsidP="00514D73">
      <w:pPr>
        <w:jc w:val="both"/>
      </w:pPr>
      <w:r>
        <w:rPr>
          <w:rStyle w:val="FontStyle22"/>
          <w:bCs/>
        </w:rPr>
        <w:t xml:space="preserve">           11. полномочия  по </w:t>
      </w:r>
      <w:proofErr w:type="gramStart"/>
      <w:r>
        <w:rPr>
          <w:rStyle w:val="FontStyle22"/>
          <w:bCs/>
        </w:rPr>
        <w:t>контролю за</w:t>
      </w:r>
      <w:proofErr w:type="gramEnd"/>
      <w:r>
        <w:rPr>
          <w:rStyle w:val="FontStyle22"/>
          <w:bCs/>
        </w:rPr>
        <w:t xml:space="preserve"> соблюдением  бюджетного законодательства Российской Федерации и иных нормативных правовых актов, регулирующих бюджетные правоотношения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программ)».</w:t>
      </w:r>
    </w:p>
    <w:p w:rsidR="00514D73" w:rsidRDefault="00514D73" w:rsidP="00514D73">
      <w:pPr>
        <w:jc w:val="center"/>
        <w:rPr>
          <w:b/>
          <w:sz w:val="26"/>
          <w:szCs w:val="26"/>
        </w:rPr>
      </w:pPr>
    </w:p>
    <w:p w:rsidR="00514D73" w:rsidRDefault="00514D73" w:rsidP="00514D73">
      <w:pPr>
        <w:ind w:left="426"/>
        <w:jc w:val="center"/>
        <w:rPr>
          <w:b/>
          <w:u w:val="single"/>
        </w:rPr>
      </w:pPr>
      <w:r>
        <w:rPr>
          <w:b/>
          <w:u w:val="single"/>
        </w:rPr>
        <w:t>БЮДЖЕТ</w:t>
      </w:r>
    </w:p>
    <w:p w:rsidR="00514D73" w:rsidRDefault="00514D73" w:rsidP="00514D73">
      <w:pPr>
        <w:jc w:val="both"/>
        <w:rPr>
          <w:b/>
        </w:rPr>
      </w:pPr>
    </w:p>
    <w:p w:rsidR="00514D73" w:rsidRDefault="00514D73" w:rsidP="00514D73">
      <w:pPr>
        <w:ind w:firstLine="360"/>
        <w:jc w:val="both"/>
      </w:pPr>
      <w:r>
        <w:t>Формирование, утверждение, исполнение бюджета сельского  поселения Шугур – это основные  этапы бюджетного процесса сельского поселения Шугур.</w:t>
      </w:r>
    </w:p>
    <w:p w:rsidR="00514D73" w:rsidRDefault="00514D73" w:rsidP="00514D73">
      <w:pPr>
        <w:ind w:firstLine="360"/>
        <w:jc w:val="both"/>
      </w:pPr>
      <w:r>
        <w:t>Исполнение бюджета – это этап, который начинается с момента утверждения бюджета сельского поселения Шугур Советом депутатов сельского поселения Шугур и продолжается в течение всего финансового года. Его содержание заключается в выполнение доходной и расходной частей бюджета.</w:t>
      </w:r>
    </w:p>
    <w:p w:rsidR="00514D73" w:rsidRDefault="00514D73" w:rsidP="00514D73">
      <w:pPr>
        <w:pStyle w:val="a5"/>
        <w:ind w:firstLine="360"/>
      </w:pPr>
      <w:r>
        <w:t xml:space="preserve">Бюджет сельского поселения Шугур за 2017 год исполнен по доходам в сумме </w:t>
      </w:r>
      <w:r>
        <w:rPr>
          <w:b/>
        </w:rPr>
        <w:t>40 089,9 тыс. рублей</w:t>
      </w:r>
      <w:r>
        <w:t xml:space="preserve">, по расходам в сумме </w:t>
      </w:r>
      <w:r>
        <w:rPr>
          <w:b/>
        </w:rPr>
        <w:t>40 531,1 тыс. рублей</w:t>
      </w:r>
      <w:r>
        <w:t>.</w:t>
      </w:r>
    </w:p>
    <w:p w:rsidR="00514D73" w:rsidRDefault="00514D73" w:rsidP="00514D73">
      <w:pPr>
        <w:pStyle w:val="a5"/>
        <w:ind w:firstLine="360"/>
        <w:jc w:val="both"/>
      </w:pPr>
      <w:r>
        <w:t xml:space="preserve">По отношению  к  общему объему исполненных доходов исполнение бюджета по налоговым и неналоговым доходам составило </w:t>
      </w:r>
      <w:r>
        <w:rPr>
          <w:b/>
        </w:rPr>
        <w:t>15%</w:t>
      </w:r>
      <w:r>
        <w:t>.</w:t>
      </w:r>
    </w:p>
    <w:p w:rsidR="00514D73" w:rsidRDefault="00514D73" w:rsidP="00514D73">
      <w:pPr>
        <w:pStyle w:val="a5"/>
        <w:ind w:firstLine="360"/>
      </w:pPr>
      <w:r>
        <w:t xml:space="preserve">Собственные доходы бюджета составляют – </w:t>
      </w:r>
      <w:r>
        <w:rPr>
          <w:b/>
        </w:rPr>
        <w:t>6 066,4 тыс. рублей</w:t>
      </w:r>
      <w:r>
        <w:t>.</w:t>
      </w:r>
    </w:p>
    <w:p w:rsidR="00514D73" w:rsidRDefault="00514D73" w:rsidP="00514D73">
      <w:pPr>
        <w:pStyle w:val="a5"/>
        <w:ind w:firstLine="360"/>
        <w:jc w:val="both"/>
      </w:pPr>
      <w:proofErr w:type="gramStart"/>
      <w:r>
        <w:t xml:space="preserve">Наибольший удельный вес в собственных доходах бюджета составляют поступления доходов от уплаты акцизов на нефтепродукты – 75%, затем налог на доходы физических лиц – 14%. Далее идут: прочие поступления от использования имущества находящегося в собственности поселения (социальный </w:t>
      </w:r>
      <w:proofErr w:type="spellStart"/>
      <w:r>
        <w:t>найм</w:t>
      </w:r>
      <w:proofErr w:type="spellEnd"/>
      <w:r>
        <w:t>) – 6%, доходы от сдачи в аренду имущества, находящегося в оперативном управлении – 2,2%, Единый налог на вмененный доход – 0,7%, налоги на имущество (налог на имущество</w:t>
      </w:r>
      <w:proofErr w:type="gramEnd"/>
      <w:r>
        <w:t xml:space="preserve"> физических лиц, земельный налог) – </w:t>
      </w:r>
      <w:r>
        <w:lastRenderedPageBreak/>
        <w:t>1,5%, государственная пошлина за совершение нотариальных действий – 0,3%, доходы от платных услуг и компенсации затрат – 0,3%.</w:t>
      </w:r>
    </w:p>
    <w:p w:rsidR="00514D73" w:rsidRDefault="00514D73" w:rsidP="00514D73">
      <w:pPr>
        <w:jc w:val="both"/>
      </w:pPr>
      <w:r>
        <w:t>В доходной части бюджета МО сельское поселение Шугур  учтены средства, предусмотренные в проекте  бюджета  Кондинского района  безвозмездные поступления от других бюджетов бюджетной системы РФ:</w:t>
      </w:r>
      <w:r>
        <w:rPr>
          <w:i/>
        </w:rPr>
        <w:t xml:space="preserve"> </w:t>
      </w:r>
      <w:r>
        <w:t>- 34 023,5 тыс</w:t>
      </w:r>
      <w:proofErr w:type="gramStart"/>
      <w:r>
        <w:t>.р</w:t>
      </w:r>
      <w:proofErr w:type="gramEnd"/>
      <w:r>
        <w:t>уб. в т.ч.:</w:t>
      </w:r>
    </w:p>
    <w:p w:rsidR="00514D73" w:rsidRDefault="00514D73" w:rsidP="00514D73">
      <w:pPr>
        <w:jc w:val="both"/>
      </w:pPr>
      <w:r>
        <w:t>Дотации бюджетам поселений на выравнивание бюджетной обеспеченности – 12 918,2 тыс. руб.;</w:t>
      </w:r>
    </w:p>
    <w:p w:rsidR="00514D73" w:rsidRDefault="00514D73" w:rsidP="00514D73">
      <w:pPr>
        <w:jc w:val="both"/>
      </w:pPr>
      <w:r>
        <w:t xml:space="preserve">Дотации бюджетам сельских поселений на поддержку мер по обеспечению сбалансированности бюджетов – 30,0 тыс. </w:t>
      </w:r>
      <w:proofErr w:type="spellStart"/>
      <w:r>
        <w:t>руб</w:t>
      </w:r>
      <w:proofErr w:type="spellEnd"/>
      <w:r>
        <w:t>;</w:t>
      </w:r>
    </w:p>
    <w:p w:rsidR="00514D73" w:rsidRDefault="00514D73" w:rsidP="00514D73">
      <w:pPr>
        <w:jc w:val="both"/>
      </w:pPr>
      <w:r>
        <w:t>Иные межбюджетные трансферты на реализацию целевой программы «Содействие занятости населения» - 287,4 тыс</w:t>
      </w:r>
      <w:proofErr w:type="gramStart"/>
      <w:r>
        <w:t>.р</w:t>
      </w:r>
      <w:proofErr w:type="gramEnd"/>
      <w:r>
        <w:t>уб.;</w:t>
      </w:r>
    </w:p>
    <w:p w:rsidR="00514D73" w:rsidRDefault="00514D73" w:rsidP="00514D73">
      <w:pPr>
        <w:jc w:val="both"/>
      </w:pPr>
      <w:r>
        <w:t xml:space="preserve">Субвенция на государственную регистрацию актов гражданского состояния – 25,7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514D73" w:rsidRDefault="00514D73" w:rsidP="00514D73">
      <w:pPr>
        <w:jc w:val="both"/>
      </w:pPr>
      <w:r>
        <w:t xml:space="preserve">Субвенция на осуществление первичного воинского учета на территории где отсутствуют военные комиссариаты – 189,2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514D73" w:rsidRDefault="00514D73" w:rsidP="00514D73">
      <w:pPr>
        <w:jc w:val="both"/>
      </w:pPr>
      <w:r>
        <w:t xml:space="preserve">Прочие межбюджетные трансферты, передаваемые бюджетам поселений – 20 860,4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514D73" w:rsidRDefault="00514D73" w:rsidP="00514D73">
      <w:pPr>
        <w:pStyle w:val="a5"/>
        <w:ind w:firstLine="360"/>
        <w:jc w:val="both"/>
      </w:pPr>
      <w:r>
        <w:t>Всего финансовая помощь составила   85%  от общих доходов бюджета.</w:t>
      </w:r>
    </w:p>
    <w:p w:rsidR="00B46784" w:rsidRDefault="00B46784" w:rsidP="00514D73">
      <w:pPr>
        <w:pStyle w:val="a5"/>
        <w:ind w:firstLine="360"/>
        <w:jc w:val="both"/>
      </w:pPr>
    </w:p>
    <w:tbl>
      <w:tblPr>
        <w:tblW w:w="10774" w:type="dxa"/>
        <w:tblInd w:w="-601" w:type="dxa"/>
        <w:tblLayout w:type="fixed"/>
        <w:tblLook w:val="04A0"/>
      </w:tblPr>
      <w:tblGrid>
        <w:gridCol w:w="3544"/>
        <w:gridCol w:w="851"/>
        <w:gridCol w:w="2268"/>
        <w:gridCol w:w="1276"/>
        <w:gridCol w:w="1417"/>
        <w:gridCol w:w="1418"/>
      </w:tblGrid>
      <w:tr w:rsidR="00B46784" w:rsidRPr="00B46784" w:rsidTr="00B46784">
        <w:trPr>
          <w:trHeight w:val="7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39 997 094,49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40 089 950,59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5 973 570,49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6 066 428,10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853 076,72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866 508,78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853 076,72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866 508,78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865 432,06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1 061,69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1 061,69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4 466 721,44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4 540 188,79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4 466 721,44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4 540 188,79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1 654 008,42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1 865 560,70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15 473,54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18 938,56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3 077 521,83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3 017 004,53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60 517,30</w:t>
            </w:r>
          </w:p>
        </w:tc>
      </w:tr>
      <w:tr w:rsidR="00B46784" w:rsidRPr="00B46784" w:rsidTr="00B4678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-280 282,35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-361 315,00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81 032,65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42 140,20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859,80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42 140,20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859,80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182 10502010020000110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42 140,20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859,80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92 162,94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93 128,23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50 673,76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50 673,76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42 162,94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42 454,47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34 291,53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34 291,53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8 162,94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8 162,94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8 162,94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8 162,94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482 909,39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488 762,10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132 909,39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132 909,39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132 909,39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132 909,39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132 909,39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132 909,39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355 852,71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355 852,71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355 852,71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34 023 524,00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34 023 522,49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34 023 524,00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34 023 522,49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12 948 200,00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12 948 200,00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12 918 200,00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12 918 200,00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650 20215001100000151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12 918 200,00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12 918 200,00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650 20215002100000151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650 20235118100000151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650 20235930100000151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20 860 424,00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20 860 422,49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20 860 424,00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20 860 422,49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</w:tr>
      <w:tr w:rsidR="00B46784" w:rsidRPr="00B46784" w:rsidTr="00B46784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784" w:rsidRPr="00B46784" w:rsidRDefault="00B46784" w:rsidP="00B46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650 20249999100000151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20 860 424,00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20 860 422,49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6784" w:rsidRPr="00B46784" w:rsidRDefault="00B46784" w:rsidP="00B467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784"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</w:tr>
    </w:tbl>
    <w:p w:rsidR="00B46784" w:rsidRDefault="00B46784" w:rsidP="00B46784">
      <w:pPr>
        <w:pStyle w:val="a5"/>
        <w:jc w:val="both"/>
      </w:pPr>
    </w:p>
    <w:p w:rsidR="00514D73" w:rsidRDefault="00514D73" w:rsidP="00514D73">
      <w:pPr>
        <w:pStyle w:val="a5"/>
        <w:ind w:firstLine="360"/>
        <w:jc w:val="center"/>
      </w:pPr>
      <w:r>
        <w:t>*****</w:t>
      </w: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both"/>
      </w:pPr>
      <w:r>
        <w:rPr>
          <w:b/>
        </w:rPr>
        <w:t>Расходы бюджета за 2017 год</w:t>
      </w:r>
      <w:r>
        <w:t xml:space="preserve"> исполнены на 96% к плановым показателям и составили 40 531,1 тыс. рублей.</w:t>
      </w: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both"/>
      </w:pPr>
      <w:r>
        <w:t>На финансирование расходов по решению общегосударственных вопросов направлено     7 219,0 тыс</w:t>
      </w:r>
      <w:proofErr w:type="gramStart"/>
      <w:r>
        <w:t>.р</w:t>
      </w:r>
      <w:proofErr w:type="gramEnd"/>
      <w:r>
        <w:t xml:space="preserve">ублей. </w:t>
      </w: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both"/>
      </w:pPr>
      <w:r>
        <w:t>В 2017 году расходы на жилищно-коммунальное хозяйство составили 58,3 % от общего объема расходов бюджета и составили 22 571,4 тыс. рублей. На уличное освещение – 286,3 тыс</w:t>
      </w:r>
      <w:proofErr w:type="gramStart"/>
      <w:r>
        <w:t>.р</w:t>
      </w:r>
      <w:proofErr w:type="gramEnd"/>
      <w:r>
        <w:t xml:space="preserve">уб. </w:t>
      </w: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both"/>
      </w:pPr>
      <w:r>
        <w:t>Межбюджетные трансферты переданные по соглашению для исполнения полномочий по централизованному электроснабжению на уровень района  – 20 679,0 тыс</w:t>
      </w:r>
      <w:proofErr w:type="gramStart"/>
      <w:r>
        <w:t>.р</w:t>
      </w:r>
      <w:proofErr w:type="gramEnd"/>
      <w:r>
        <w:t>уб. с администрированием, финансирование расходов по организации временных рабочих мест – 497,1 тыс.руб.</w:t>
      </w: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both"/>
      </w:pPr>
      <w:r>
        <w:t>Содержание автомобильных дорог в границах поселения – 1099,8 тыс</w:t>
      </w:r>
      <w:proofErr w:type="gramStart"/>
      <w:r>
        <w:t>.р</w:t>
      </w:r>
      <w:proofErr w:type="gramEnd"/>
      <w:r>
        <w:t>уб.</w:t>
      </w: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both"/>
      </w:pPr>
      <w:r>
        <w:t>Средства на содержание социально – культурной сферы  составили: молодежная политика 286,6 тыс</w:t>
      </w:r>
      <w:proofErr w:type="gramStart"/>
      <w:r>
        <w:t>.р</w:t>
      </w:r>
      <w:proofErr w:type="gramEnd"/>
      <w:r>
        <w:t>ублей, расходы культуры 4 435,6 тыс.рублей.</w:t>
      </w: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</w:p>
    <w:p w:rsidR="00B46784" w:rsidRDefault="00B46784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</w:p>
    <w:p w:rsidR="00B46784" w:rsidRDefault="00B46784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</w:p>
    <w:p w:rsidR="00B46784" w:rsidRDefault="00B46784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</w:p>
    <w:p w:rsidR="00B46784" w:rsidRDefault="00B46784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</w:p>
    <w:p w:rsidR="00B46784" w:rsidRDefault="00B46784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</w:p>
    <w:p w:rsidR="00B46784" w:rsidRDefault="00B46784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</w:p>
    <w:p w:rsidR="00514D73" w:rsidRDefault="00514D73" w:rsidP="00514D73">
      <w:pPr>
        <w:pStyle w:val="a5"/>
        <w:spacing w:before="0" w:beforeAutospacing="0" w:after="0" w:afterAutospacing="0"/>
        <w:ind w:firstLine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Расходы бюджета сельского поселения Шугур за 2017 год по разделам, подразделам классификации расходов бюджета</w:t>
      </w:r>
    </w:p>
    <w:p w:rsidR="00514D73" w:rsidRDefault="00514D73" w:rsidP="00514D73">
      <w:pPr>
        <w:pStyle w:val="a5"/>
        <w:spacing w:before="0" w:beforeAutospacing="0" w:after="0" w:afterAutospacing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506"/>
        <w:gridCol w:w="1521"/>
        <w:gridCol w:w="1562"/>
        <w:gridCol w:w="1555"/>
        <w:gridCol w:w="1557"/>
      </w:tblGrid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Утверждено, 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Исполнено, 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8 403,3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7 219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83,0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1 120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1 109,9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99,0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4 899,4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3 948,6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80,0 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2 383,9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2 160,5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91,0 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189,2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100,0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100,0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Органы юстиции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Целевая программа "Профилактика терроризма и экстремизма на территории сельского поселения Шугур на 2016г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100,0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5759,0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5705,0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99,0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497,2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497,2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4466,7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4459,7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99,0 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795,1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748,1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94,0 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22820,0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22571,4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99,0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20447,7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20447,7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2237,9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1989,3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89,0 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134,5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96,0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286,6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96,0 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4552,8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4435,6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97,0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4552,8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4435,6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97,0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100,0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100,0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55,0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55,0 </w:t>
            </w:r>
          </w:p>
        </w:tc>
      </w:tr>
      <w:tr w:rsidR="00514D73" w:rsidTr="00514D7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42165,7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40531,1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96,0</w:t>
            </w:r>
          </w:p>
        </w:tc>
      </w:tr>
    </w:tbl>
    <w:p w:rsidR="00514D73" w:rsidRDefault="00514D73" w:rsidP="00514D73">
      <w:pPr>
        <w:rPr>
          <w:color w:val="FF0000"/>
        </w:rPr>
      </w:pPr>
    </w:p>
    <w:p w:rsidR="00514D73" w:rsidRDefault="00514D73" w:rsidP="00514D73">
      <w:pPr>
        <w:jc w:val="center"/>
        <w:rPr>
          <w:color w:val="FF0000"/>
        </w:rPr>
      </w:pPr>
    </w:p>
    <w:p w:rsidR="00514D73" w:rsidRDefault="00514D73" w:rsidP="00514D7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ОБЕСПЕЧЕНИЕ КАДРОВОЙ ДЕЯТЕЛЬНОСТИ</w:t>
      </w:r>
    </w:p>
    <w:p w:rsidR="00514D73" w:rsidRDefault="00514D73" w:rsidP="00514D73">
      <w:pPr>
        <w:jc w:val="center"/>
        <w:rPr>
          <w:b/>
          <w:sz w:val="26"/>
          <w:szCs w:val="26"/>
        </w:rPr>
      </w:pPr>
    </w:p>
    <w:p w:rsidR="00514D73" w:rsidRDefault="00514D73" w:rsidP="00514D73">
      <w:pPr>
        <w:ind w:firstLine="708"/>
        <w:jc w:val="both"/>
      </w:pPr>
      <w:r>
        <w:t xml:space="preserve">В штате администрации в 2017 году состояло 11 человек, из них: </w:t>
      </w:r>
      <w:proofErr w:type="gramStart"/>
      <w:r>
        <w:t>лицо</w:t>
      </w:r>
      <w:proofErr w:type="gramEnd"/>
      <w:r>
        <w:t xml:space="preserve"> замещающее муниципальную должность – 1, муниципальных служащих – 4 (из них: специалисты 1 категории - 4,   лиц,  не отнесенных к должностям муниципальной службы и осуществляющих техническое обеспечение – 2,  (инспектор, секретарь),  рабочих органов местного самоуправления – 4 (уборщица, сторожа).</w:t>
      </w:r>
    </w:p>
    <w:p w:rsidR="00514D73" w:rsidRDefault="00514D73" w:rsidP="00514D73">
      <w:pPr>
        <w:ind w:firstLine="708"/>
        <w:jc w:val="both"/>
      </w:pPr>
      <w:r>
        <w:t>В настоящее время вакантны должности   главного специалиста по учету и отчетности,  экономиста, водителя.</w:t>
      </w:r>
      <w:r>
        <w:tab/>
        <w:t xml:space="preserve">По  гражданско-правовым договорам  за отчетный период в администрации работало   – 3 человека. </w:t>
      </w:r>
    </w:p>
    <w:p w:rsidR="00514D73" w:rsidRDefault="00514D73" w:rsidP="00514D73">
      <w:pPr>
        <w:ind w:firstLine="708"/>
        <w:jc w:val="both"/>
      </w:pPr>
      <w:r>
        <w:t>За период 2017  года заключено 56  договоров, из них:</w:t>
      </w:r>
    </w:p>
    <w:p w:rsidR="00514D73" w:rsidRDefault="00514D73" w:rsidP="00514D73">
      <w:pPr>
        <w:jc w:val="both"/>
      </w:pPr>
      <w:r>
        <w:t>договоров гражданско-правового характера – 21;</w:t>
      </w:r>
    </w:p>
    <w:p w:rsidR="00514D73" w:rsidRDefault="00514D73" w:rsidP="00514D73">
      <w:pPr>
        <w:jc w:val="both"/>
      </w:pPr>
      <w:r>
        <w:t>трудовых договоров – 33,  (из них на выполнение общественных работ – 27)</w:t>
      </w:r>
    </w:p>
    <w:p w:rsidR="00514D73" w:rsidRDefault="00514D73" w:rsidP="00514D73">
      <w:pPr>
        <w:ind w:firstLine="708"/>
        <w:jc w:val="both"/>
      </w:pPr>
      <w:r>
        <w:lastRenderedPageBreak/>
        <w:t>Уровень образования кадров местного самоуправления: высшее образование – 3 чел., (43%), среднее специальное – 4 чел., (57%),  Прошли курсы повышения квалификации (не менее 72 часов) – 2, участвовали в  семинарах  - 2.</w:t>
      </w:r>
    </w:p>
    <w:p w:rsidR="00514D73" w:rsidRDefault="00514D73" w:rsidP="00514D73">
      <w:pPr>
        <w:rPr>
          <w:b/>
          <w:caps/>
          <w:u w:val="single"/>
        </w:rPr>
      </w:pPr>
    </w:p>
    <w:p w:rsidR="00514D73" w:rsidRDefault="00514D73" w:rsidP="00514D73">
      <w:pPr>
        <w:rPr>
          <w:b/>
          <w:caps/>
          <w:u w:val="single"/>
        </w:rPr>
      </w:pPr>
    </w:p>
    <w:p w:rsidR="00514D73" w:rsidRDefault="00514D73" w:rsidP="00514D73">
      <w:pPr>
        <w:ind w:firstLine="709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Нормотворческая работа МО</w:t>
      </w:r>
    </w:p>
    <w:p w:rsidR="00514D73" w:rsidRDefault="00514D73" w:rsidP="00514D73">
      <w:pPr>
        <w:jc w:val="both"/>
        <w:rPr>
          <w:b/>
          <w:color w:val="FF0000"/>
        </w:rPr>
      </w:pPr>
    </w:p>
    <w:p w:rsidR="00514D73" w:rsidRDefault="00514D73" w:rsidP="00514D73">
      <w:pPr>
        <w:jc w:val="both"/>
      </w:pPr>
      <w:r>
        <w:t xml:space="preserve">Разработано проектов и принято нормативных правовых актов: </w:t>
      </w:r>
    </w:p>
    <w:p w:rsidR="00514D73" w:rsidRDefault="00514D73" w:rsidP="00514D73">
      <w:pPr>
        <w:jc w:val="both"/>
      </w:pPr>
      <w:r>
        <w:t xml:space="preserve">        решений Совета депутатов – 48  </w:t>
      </w:r>
    </w:p>
    <w:p w:rsidR="00514D73" w:rsidRDefault="00514D73" w:rsidP="00514D73">
      <w:pPr>
        <w:jc w:val="both"/>
      </w:pPr>
      <w:r>
        <w:t xml:space="preserve">        (в 2017 году – 33, в 2016 году – 33, в 2015 году - 40)</w:t>
      </w:r>
    </w:p>
    <w:p w:rsidR="00514D73" w:rsidRDefault="00514D73" w:rsidP="00514D73">
      <w:pPr>
        <w:jc w:val="both"/>
      </w:pPr>
      <w:r>
        <w:t xml:space="preserve">        постановлений администрации  -  167</w:t>
      </w:r>
    </w:p>
    <w:p w:rsidR="00514D73" w:rsidRDefault="00514D73" w:rsidP="00514D73">
      <w:pPr>
        <w:jc w:val="both"/>
      </w:pPr>
      <w:r>
        <w:t xml:space="preserve">        (в 2017 году – 153, в 2016 году – 153, в 2015 году - 150)</w:t>
      </w:r>
    </w:p>
    <w:p w:rsidR="00514D73" w:rsidRDefault="00514D73" w:rsidP="00514D73">
      <w:pPr>
        <w:jc w:val="both"/>
      </w:pPr>
      <w:r>
        <w:t xml:space="preserve">        распоряжений администрации – 66</w:t>
      </w:r>
    </w:p>
    <w:p w:rsidR="00514D73" w:rsidRDefault="00514D73" w:rsidP="00514D73">
      <w:pPr>
        <w:jc w:val="both"/>
      </w:pPr>
      <w:r>
        <w:t xml:space="preserve">         (в 2017 году – 61, в 2016 году – 61, в 2015 году - 94)</w:t>
      </w:r>
    </w:p>
    <w:p w:rsidR="00514D73" w:rsidRDefault="00514D73" w:rsidP="00514D73">
      <w:pPr>
        <w:jc w:val="both"/>
      </w:pPr>
      <w:r>
        <w:t xml:space="preserve">Всего за 2017 год  разработано и принято 281 НПА,  что  на 34 нормативных актов больше чем в 2016 году. </w:t>
      </w:r>
    </w:p>
    <w:p w:rsidR="00514D73" w:rsidRDefault="00514D73" w:rsidP="00514D73">
      <w:pPr>
        <w:jc w:val="both"/>
      </w:pPr>
      <w:r>
        <w:t xml:space="preserve"> </w:t>
      </w:r>
      <w:r>
        <w:tab/>
        <w:t>Размещено проектов НПА (принятых НПА) на официальном сайте органов  местного самоуправления – 176 (в 2017 году – 164).</w:t>
      </w:r>
    </w:p>
    <w:p w:rsidR="00514D73" w:rsidRDefault="00514D73" w:rsidP="00514D73">
      <w:pPr>
        <w:ind w:firstLine="708"/>
        <w:jc w:val="both"/>
      </w:pPr>
      <w:r>
        <w:t>Направлено принятых НПА в Управление государственной регистрации нормативных правовых актов для включения в региональный регистр муниципальных  нормативных правовых актов – 159 (в 2017 году – 123).</w:t>
      </w:r>
    </w:p>
    <w:p w:rsidR="00514D73" w:rsidRDefault="00514D73" w:rsidP="00514D73">
      <w:pPr>
        <w:ind w:firstLine="708"/>
        <w:jc w:val="both"/>
      </w:pPr>
      <w:r>
        <w:t xml:space="preserve">За 2017 год от Управления </w:t>
      </w:r>
      <w:proofErr w:type="spellStart"/>
      <w:r>
        <w:t>гос</w:t>
      </w:r>
      <w:proofErr w:type="gramStart"/>
      <w:r>
        <w:t>.р</w:t>
      </w:r>
      <w:proofErr w:type="gramEnd"/>
      <w:r>
        <w:t>егистрации</w:t>
      </w:r>
      <w:proofErr w:type="spellEnd"/>
      <w:r>
        <w:t xml:space="preserve"> получено 4 экспертных заключения, из них:  2 -  признание НПА не соответствующими  федеральному законодательству, 1- замечания юридико-технического характера, 1  - об урегулировании вопросов организации обращений граждан распорядительным актом администрации сельского поселения Шугур. По результатам рассмотрения заключений специалистами администрации внесены соответствующие изменения и дополнения </w:t>
      </w:r>
      <w:proofErr w:type="gramStart"/>
      <w:r>
        <w:t>в</w:t>
      </w:r>
      <w:proofErr w:type="gramEnd"/>
      <w:r>
        <w:t xml:space="preserve"> действующие НПА.</w:t>
      </w:r>
    </w:p>
    <w:p w:rsidR="00514D73" w:rsidRDefault="00514D73" w:rsidP="00514D73">
      <w:pPr>
        <w:jc w:val="both"/>
      </w:pPr>
      <w:r>
        <w:tab/>
        <w:t xml:space="preserve">Юридический анализ МНПА на предмет </w:t>
      </w:r>
      <w:proofErr w:type="gramStart"/>
      <w:r>
        <w:t>соответствии</w:t>
      </w:r>
      <w:proofErr w:type="gramEnd"/>
      <w:r>
        <w:t xml:space="preserve"> федеральному законодательству и законодательству автономного округа, а так же на предмет возможного наличия </w:t>
      </w:r>
      <w:proofErr w:type="spellStart"/>
      <w:r>
        <w:t>коррупциогенных</w:t>
      </w:r>
      <w:proofErr w:type="spellEnd"/>
      <w:r>
        <w:t xml:space="preserve"> факторов  проводится посредством программного обеспечения «Аналитик регионального законодательства».</w:t>
      </w:r>
    </w:p>
    <w:p w:rsidR="00514D73" w:rsidRDefault="00514D73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B46784" w:rsidRDefault="00B46784" w:rsidP="00514D73">
      <w:pPr>
        <w:jc w:val="center"/>
        <w:rPr>
          <w:b/>
          <w:sz w:val="26"/>
          <w:szCs w:val="26"/>
          <w:u w:val="single"/>
        </w:rPr>
      </w:pPr>
    </w:p>
    <w:p w:rsidR="00514D73" w:rsidRDefault="00514D73" w:rsidP="00514D7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СУДЕБНАЯ ПРАКТИКА, ВЗАИМОДЕЙСТВИЕ</w:t>
      </w:r>
    </w:p>
    <w:p w:rsidR="00514D73" w:rsidRDefault="00514D73" w:rsidP="00514D7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 КОНТРОЛЬНО-НАДЗОРНЫМИ ОРГАНАМИ</w:t>
      </w:r>
    </w:p>
    <w:tbl>
      <w:tblPr>
        <w:tblW w:w="10813" w:type="dxa"/>
        <w:tblInd w:w="-34" w:type="dxa"/>
        <w:tblLook w:val="04A0"/>
      </w:tblPr>
      <w:tblGrid>
        <w:gridCol w:w="6521"/>
        <w:gridCol w:w="1464"/>
        <w:gridCol w:w="1580"/>
        <w:gridCol w:w="9"/>
        <w:gridCol w:w="230"/>
        <w:gridCol w:w="1009"/>
      </w:tblGrid>
      <w:tr w:rsidR="00514D73" w:rsidTr="00514D73">
        <w:trPr>
          <w:gridAfter w:val="5"/>
          <w:wAfter w:w="4292" w:type="dxa"/>
          <w:trHeight w:val="585"/>
        </w:trPr>
        <w:tc>
          <w:tcPr>
            <w:tcW w:w="6521" w:type="dxa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114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Показатель 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Проверки органов МСУ и запросы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514D73" w:rsidRDefault="00514D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lastRenderedPageBreak/>
              <w:t xml:space="preserve">Количество запросов в органы МСУ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</w:pPr>
            <w:r>
              <w:t>51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 xml:space="preserve">Общее количество проверок органов МСУ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D73" w:rsidRDefault="00514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 xml:space="preserve">Количество решений о штрафах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D73" w:rsidRDefault="00514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 xml:space="preserve">Общая сумма штрафов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тыс. руб.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D73" w:rsidRDefault="00514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4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Меры </w:t>
            </w:r>
            <w:proofErr w:type="spellStart"/>
            <w:r>
              <w:rPr>
                <w:b/>
                <w:bCs/>
              </w:rPr>
              <w:t>прокуроского</w:t>
            </w:r>
            <w:proofErr w:type="spellEnd"/>
            <w:r>
              <w:rPr>
                <w:b/>
                <w:bCs/>
              </w:rPr>
              <w:t xml:space="preserve"> реагирования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r>
              <w:t> 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Количество протестов (представлений) прокуратуры, вынесенных в отношении органов МСУ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D73" w:rsidRDefault="00514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i/>
                <w:iCs/>
              </w:rPr>
            </w:pPr>
            <w:r>
              <w:rPr>
                <w:i/>
                <w:iCs/>
              </w:rPr>
              <w:t>Количество протестов  (представлений), отклоненных органами МСУ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D73" w:rsidRDefault="00514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color w:val="000000"/>
              </w:rPr>
            </w:pP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Количество обращений прокурора в защиту интересов  органов МСУ  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D73" w:rsidRDefault="00514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color w:val="000000"/>
              </w:rPr>
            </w:pP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Нормотворческая инициатива прокурора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r>
              <w:t> </w:t>
            </w: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gridAfter w:val="1"/>
          <w:wAfter w:w="1009" w:type="dxa"/>
          <w:trHeight w:val="375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rPr>
                <w:i/>
                <w:iCs/>
              </w:rPr>
            </w:pPr>
            <w:r>
              <w:rPr>
                <w:i/>
                <w:iCs/>
              </w:rPr>
              <w:t>Количество заявленных инициатив со стороны органов прокуратуры (модельные НПА, информация об изменениях действующего законодательства)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</w:pPr>
            <w:r>
              <w:t>12</w:t>
            </w: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gridAfter w:val="1"/>
          <w:wAfter w:w="1009" w:type="dxa"/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gridAfter w:val="1"/>
          <w:wAfter w:w="1009" w:type="dxa"/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gridAfter w:val="1"/>
          <w:wAfter w:w="1009" w:type="dxa"/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r>
              <w:t>Общее количество судебных решений, вынесенных в отношении органов МСУ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4D73" w:rsidRDefault="00514D73">
            <w:pPr>
              <w:jc w:val="center"/>
            </w:pPr>
            <w:r>
              <w:t>0</w:t>
            </w: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gridAfter w:val="1"/>
          <w:wAfter w:w="1009" w:type="dxa"/>
          <w:trHeight w:val="7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Сумма денежных средств, необходимая для исполнения судебных решений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</w:pPr>
            <w:r>
              <w:t>0</w:t>
            </w: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gridAfter w:val="5"/>
          <w:wAfter w:w="4292" w:type="dxa"/>
          <w:trHeight w:val="375"/>
        </w:trPr>
        <w:tc>
          <w:tcPr>
            <w:tcW w:w="6521" w:type="dxa"/>
            <w:noWrap/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</w:tbl>
    <w:p w:rsidR="00514D73" w:rsidRDefault="00514D73" w:rsidP="00514D73">
      <w:pPr>
        <w:jc w:val="both"/>
      </w:pPr>
      <w:r>
        <w:t>За отчетный период 2017 года  из органов прокуратуры Кондинского района в адрес администрации поступило 4 представления об устранении нарушений закона:</w:t>
      </w:r>
    </w:p>
    <w:p w:rsidR="00514D73" w:rsidRDefault="00514D73" w:rsidP="00514D73">
      <w:pPr>
        <w:jc w:val="both"/>
      </w:pPr>
      <w:r>
        <w:t>- отсутствие зарегистрированного права собственности и не постановка на государственный кадастровый  учет  34,6  км автомобильных дорог местного значения, что препятствует получению муниципальным образованием субсидий на их ремонт из бюджета автономного округа;</w:t>
      </w:r>
    </w:p>
    <w:p w:rsidR="00514D73" w:rsidRDefault="00514D73" w:rsidP="00514D73">
      <w:pPr>
        <w:jc w:val="both"/>
      </w:pPr>
      <w:r>
        <w:t>- ненадлежащее исполнение целей и задач Стратегии противодействия экстремизму в Российской Федерации, в том числе  отсутствие мероприятий, направленных на решение задачи по содействию национально-культурного взаимодействия и адаптации мигрантов и их детей, поддержание межконфессионального мира и согласия, а так же не выявление  информации экстремистского и террористического характера в сети «Интернет»;</w:t>
      </w:r>
    </w:p>
    <w:p w:rsidR="00514D73" w:rsidRDefault="00514D73" w:rsidP="00514D73">
      <w:pPr>
        <w:jc w:val="both"/>
      </w:pPr>
      <w:r>
        <w:t>-  необходимость приведения Административного регламента «Принятие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помещение», утвержденного постановлением администрации от 30.10.2015 №90 в соответствии с действующим законодательством.</w:t>
      </w:r>
    </w:p>
    <w:p w:rsidR="00514D73" w:rsidRDefault="00514D73" w:rsidP="00514D73">
      <w:pPr>
        <w:jc w:val="both"/>
      </w:pPr>
      <w:r>
        <w:t xml:space="preserve">- отсутствие </w:t>
      </w:r>
      <w:proofErr w:type="spellStart"/>
      <w:r>
        <w:t>специализованной</w:t>
      </w:r>
      <w:proofErr w:type="spellEnd"/>
      <w:r>
        <w:t xml:space="preserve"> службы по вопросам похоронного дела и нормативных правовых актов, устанавливающих стоимость услуг, согласно гарантированному перечню на погребение.</w:t>
      </w:r>
    </w:p>
    <w:p w:rsidR="00514D73" w:rsidRDefault="00514D73" w:rsidP="00514D73">
      <w:pPr>
        <w:ind w:firstLine="708"/>
        <w:jc w:val="both"/>
      </w:pPr>
      <w:r>
        <w:t xml:space="preserve">По результатам рассмотрения представлений прокуратуры, специалистами администрации приняты соответствующие меры по устранению допущенных нарушений закона, их причин и условий, им способствующих. За допущение нарушений норм действующего законодательства привлечены к дисциплинарной ответственности 1 </w:t>
      </w:r>
      <w:r>
        <w:lastRenderedPageBreak/>
        <w:t>муниципальный служащий  и 2 лица,  не отнесенные к должностям муниципальной службы и осуществляющие техническое обеспечение.</w:t>
      </w:r>
    </w:p>
    <w:p w:rsidR="00514D73" w:rsidRDefault="00514D73" w:rsidP="00514D73">
      <w:pPr>
        <w:jc w:val="center"/>
        <w:rPr>
          <w:b/>
          <w:sz w:val="26"/>
          <w:szCs w:val="26"/>
          <w:u w:val="single"/>
        </w:rPr>
      </w:pPr>
    </w:p>
    <w:p w:rsidR="00514D73" w:rsidRDefault="00514D73" w:rsidP="00514D73">
      <w:pPr>
        <w:jc w:val="center"/>
        <w:rPr>
          <w:b/>
          <w:sz w:val="26"/>
          <w:szCs w:val="26"/>
          <w:u w:val="single"/>
        </w:rPr>
      </w:pPr>
    </w:p>
    <w:p w:rsidR="00514D73" w:rsidRDefault="00514D73" w:rsidP="00514D7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РАБОТА ПО ПРОТИВОДЕЙСТВИЮ КОРРУПЦИИ </w:t>
      </w:r>
    </w:p>
    <w:p w:rsidR="00514D73" w:rsidRDefault="00514D73" w:rsidP="00514D73">
      <w:pPr>
        <w:shd w:val="clear" w:color="auto" w:fill="FFFFFF"/>
        <w:jc w:val="both"/>
        <w:rPr>
          <w:sz w:val="26"/>
          <w:szCs w:val="26"/>
        </w:rPr>
      </w:pPr>
    </w:p>
    <w:p w:rsidR="00514D73" w:rsidRPr="008C452F" w:rsidRDefault="00514D73" w:rsidP="005D6080">
      <w:pPr>
        <w:shd w:val="clear" w:color="auto" w:fill="FFFFFF"/>
        <w:ind w:firstLine="708"/>
        <w:jc w:val="both"/>
      </w:pPr>
      <w:proofErr w:type="gramStart"/>
      <w:r w:rsidRPr="008C452F">
        <w:t>В соответствии с планом противодействия коррупции нормативные правовые акты органов местного самоуправления сельского поселения Шугур по вопросам муниципальной службы и противодействия коррупции, специалистом администрации ответственным за кадровое делопроизводство,  приводятся в соответствие с законодательными актами Российской Федерации, Ханты-Мансийского автономного округа – Югры в течение месяца после издания НПА Российской Федерации, Ханты-Мансийского автономного округа – Югры.</w:t>
      </w:r>
      <w:proofErr w:type="gramEnd"/>
      <w:r w:rsidRPr="008C452F">
        <w:t xml:space="preserve"> </w:t>
      </w:r>
      <w:proofErr w:type="gramStart"/>
      <w:r w:rsidRPr="008C452F">
        <w:t xml:space="preserve">За 2017 год  разработано и принято в указанной сфере 20  НПА (из них основных -7  , по внесению изменений в действующие – 12, утратил силу – 1).    </w:t>
      </w:r>
      <w:proofErr w:type="gramEnd"/>
    </w:p>
    <w:p w:rsidR="00514D73" w:rsidRPr="008C452F" w:rsidRDefault="00514D73" w:rsidP="00514D73">
      <w:pPr>
        <w:jc w:val="both"/>
      </w:pPr>
      <w:r w:rsidRPr="008C452F">
        <w:tab/>
        <w:t xml:space="preserve">Информация о деятельности </w:t>
      </w:r>
      <w:proofErr w:type="gramStart"/>
      <w:r w:rsidRPr="008C452F">
        <w:t>органов местного самоуправления муниципального образования администрации сельского поселения</w:t>
      </w:r>
      <w:proofErr w:type="gramEnd"/>
      <w:r w:rsidRPr="008C452F">
        <w:t xml:space="preserve"> Шугур в сети Интернет размещается на официальном </w:t>
      </w:r>
      <w:proofErr w:type="spellStart"/>
      <w:r w:rsidRPr="008C452F">
        <w:t>веб-сайте</w:t>
      </w:r>
      <w:proofErr w:type="spellEnd"/>
      <w:r w:rsidRPr="008C452F">
        <w:t xml:space="preserve"> </w:t>
      </w:r>
      <w:r w:rsidRPr="008C452F">
        <w:rPr>
          <w:spacing w:val="-3"/>
        </w:rPr>
        <w:t xml:space="preserve">органов местного самоуправления </w:t>
      </w:r>
      <w:hyperlink r:id="rId10" w:history="1">
        <w:r w:rsidRPr="008C452F">
          <w:rPr>
            <w:rStyle w:val="a3"/>
            <w:lang w:val="en-US"/>
          </w:rPr>
          <w:t>www</w:t>
        </w:r>
        <w:r w:rsidRPr="008C452F">
          <w:rPr>
            <w:rStyle w:val="a3"/>
          </w:rPr>
          <w:t>.</w:t>
        </w:r>
        <w:proofErr w:type="spellStart"/>
        <w:r w:rsidRPr="008C452F">
          <w:rPr>
            <w:rStyle w:val="a3"/>
            <w:lang w:val="en-US"/>
          </w:rPr>
          <w:t>shugur</w:t>
        </w:r>
        <w:proofErr w:type="spellEnd"/>
        <w:r w:rsidRPr="008C452F">
          <w:rPr>
            <w:rStyle w:val="a3"/>
          </w:rPr>
          <w:t>.</w:t>
        </w:r>
        <w:proofErr w:type="spellStart"/>
        <w:r w:rsidRPr="008C452F">
          <w:rPr>
            <w:rStyle w:val="a3"/>
            <w:lang w:val="en-US"/>
          </w:rPr>
          <w:t>ru</w:t>
        </w:r>
        <w:proofErr w:type="spellEnd"/>
      </w:hyperlink>
      <w:r w:rsidRPr="008C452F">
        <w:t xml:space="preserve"> .</w:t>
      </w:r>
    </w:p>
    <w:p w:rsidR="00514D73" w:rsidRPr="008C452F" w:rsidRDefault="00514D73" w:rsidP="00514D73">
      <w:pPr>
        <w:jc w:val="both"/>
      </w:pPr>
      <w:r w:rsidRPr="008C452F">
        <w:tab/>
        <w:t>В соответствии с контрактом №109</w:t>
      </w:r>
      <w:proofErr w:type="gramStart"/>
      <w:r w:rsidRPr="008C452F">
        <w:t>/А</w:t>
      </w:r>
      <w:proofErr w:type="gramEnd"/>
      <w:r w:rsidRPr="008C452F">
        <w:t xml:space="preserve">/15-П от 26.01.2015 г. (контракт действует с 18.04.2013 года) заключенным администрацией поселения с ООО «НЦИТ» техническая и информационная поддержка сайта осуществляется  Новгородским центром информационных технологий.  </w:t>
      </w:r>
      <w:r w:rsidRPr="008C452F">
        <w:tab/>
        <w:t>Работа по наполнению сайта ведется на постоянной основе, добавляются необходимые разделы, вся информация поддерживается в актуальном состоянии.</w:t>
      </w:r>
    </w:p>
    <w:p w:rsidR="00514D73" w:rsidRPr="008C452F" w:rsidRDefault="00514D73" w:rsidP="00514D73">
      <w:pPr>
        <w:autoSpaceDE w:val="0"/>
        <w:autoSpaceDN w:val="0"/>
        <w:adjustRightInd w:val="0"/>
        <w:ind w:firstLine="26"/>
        <w:jc w:val="both"/>
        <w:outlineLvl w:val="0"/>
      </w:pPr>
      <w:r w:rsidRPr="008C452F">
        <w:t>Регулярно производится размещение информации о деятельности органов местного самоуправления сельское поселение Шугур  на сайте (</w:t>
      </w:r>
      <w:hyperlink r:id="rId11" w:history="1">
        <w:r w:rsidRPr="008C452F">
          <w:rPr>
            <w:rStyle w:val="a3"/>
            <w:lang w:val="en-US"/>
          </w:rPr>
          <w:t>www</w:t>
        </w:r>
        <w:r w:rsidRPr="008C452F">
          <w:rPr>
            <w:rStyle w:val="a3"/>
          </w:rPr>
          <w:t>.</w:t>
        </w:r>
        <w:proofErr w:type="spellStart"/>
        <w:r w:rsidRPr="008C452F">
          <w:rPr>
            <w:rStyle w:val="a3"/>
            <w:lang w:val="en-US"/>
          </w:rPr>
          <w:t>shugur</w:t>
        </w:r>
        <w:proofErr w:type="spellEnd"/>
        <w:r w:rsidRPr="008C452F">
          <w:rPr>
            <w:rStyle w:val="a3"/>
          </w:rPr>
          <w:t>.</w:t>
        </w:r>
        <w:proofErr w:type="spellStart"/>
        <w:r w:rsidRPr="008C452F">
          <w:rPr>
            <w:rStyle w:val="a3"/>
            <w:lang w:val="en-US"/>
          </w:rPr>
          <w:t>ru</w:t>
        </w:r>
        <w:proofErr w:type="spellEnd"/>
      </w:hyperlink>
      <w:r w:rsidRPr="008C452F">
        <w:t xml:space="preserve">).  За период январь – декабрь 2017  года для размещения  было направлено 48  информационных пакетов. </w:t>
      </w:r>
      <w:r w:rsidRPr="008C452F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514D73" w:rsidRPr="008C452F" w:rsidTr="008C452F">
        <w:trPr>
          <w:trHeight w:val="107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D73" w:rsidRPr="008C452F" w:rsidRDefault="008C452F" w:rsidP="004051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514D73" w:rsidRPr="008C452F">
              <w:rPr>
                <w:color w:val="000000"/>
              </w:rPr>
              <w:t>Постановлением администрации от 27.03.2009</w:t>
            </w:r>
            <w:r w:rsidR="00514D73" w:rsidRPr="008C452F">
              <w:t xml:space="preserve"> №8  «О межведомственном Совете при главе поселения по противодействию коррупции» (с изменениями от 10.05.2016) </w:t>
            </w:r>
            <w:r w:rsidR="00514D73" w:rsidRPr="008C452F">
              <w:rPr>
                <w:rStyle w:val="fontstyle01"/>
                <w:sz w:val="24"/>
                <w:szCs w:val="24"/>
              </w:rPr>
              <w:t>при главе сельского поселения Шугур создан и действует межведомственный Совет по</w:t>
            </w:r>
            <w:r w:rsidR="00514D73" w:rsidRPr="008C452F">
              <w:rPr>
                <w:color w:val="000000"/>
              </w:rPr>
              <w:br/>
            </w:r>
            <w:r w:rsidR="00514D73" w:rsidRPr="008C452F">
              <w:rPr>
                <w:rStyle w:val="fontstyle01"/>
                <w:sz w:val="24"/>
                <w:szCs w:val="24"/>
              </w:rPr>
              <w:t>вопросам противодействия коррупции.</w:t>
            </w:r>
            <w:r w:rsidR="00514D73" w:rsidRPr="008C452F">
              <w:rPr>
                <w:color w:val="000000"/>
              </w:rPr>
              <w:br/>
            </w:r>
            <w:r w:rsidR="00514D73" w:rsidRPr="008C452F">
              <w:rPr>
                <w:rStyle w:val="fontstyle01"/>
                <w:sz w:val="24"/>
                <w:szCs w:val="24"/>
              </w:rPr>
              <w:t>За текущий период 2017 года  проведено 2 заседания.</w:t>
            </w:r>
          </w:p>
        </w:tc>
      </w:tr>
    </w:tbl>
    <w:p w:rsidR="00514D73" w:rsidRPr="008C452F" w:rsidRDefault="00514D73" w:rsidP="005D608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452F">
        <w:t xml:space="preserve">В связи с изменениями в действующем законодательстве в апреле и октябре 2017 года в  </w:t>
      </w:r>
      <w:r w:rsidRPr="008C452F">
        <w:rPr>
          <w:bCs/>
        </w:rPr>
        <w:t>административные регламенты</w:t>
      </w:r>
      <w:r w:rsidRPr="008C452F">
        <w:t xml:space="preserve"> </w:t>
      </w:r>
      <w:r w:rsidRPr="008C452F">
        <w:rPr>
          <w:bCs/>
        </w:rPr>
        <w:t xml:space="preserve">предоставления муниципальных услуг, внесено 66 изменений,  в целях приведения НПА  </w:t>
      </w:r>
      <w:r w:rsidRPr="008C452F"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14D73" w:rsidRPr="008C452F" w:rsidRDefault="00514D73" w:rsidP="00514D73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C452F">
        <w:rPr>
          <w:sz w:val="24"/>
          <w:szCs w:val="24"/>
        </w:rPr>
        <w:tab/>
      </w:r>
      <w:r w:rsidRPr="008C452F">
        <w:rPr>
          <w:rFonts w:ascii="Times New Roman" w:hAnsi="Times New Roman"/>
          <w:sz w:val="24"/>
          <w:szCs w:val="24"/>
        </w:rPr>
        <w:t>В целях активизации применение  правовых технологий противодействия коррупции (</w:t>
      </w:r>
      <w:proofErr w:type="spellStart"/>
      <w:r w:rsidRPr="008C452F">
        <w:rPr>
          <w:rFonts w:ascii="Times New Roman" w:hAnsi="Times New Roman"/>
          <w:sz w:val="24"/>
          <w:szCs w:val="24"/>
        </w:rPr>
        <w:t>антикоррупционный</w:t>
      </w:r>
      <w:proofErr w:type="spellEnd"/>
      <w:r w:rsidRPr="008C452F">
        <w:rPr>
          <w:rFonts w:ascii="Times New Roman" w:hAnsi="Times New Roman"/>
          <w:sz w:val="24"/>
          <w:szCs w:val="24"/>
        </w:rPr>
        <w:t xml:space="preserve"> правовой мониторинг, </w:t>
      </w:r>
      <w:proofErr w:type="spellStart"/>
      <w:r w:rsidRPr="008C452F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C452F">
        <w:rPr>
          <w:rFonts w:ascii="Times New Roman" w:hAnsi="Times New Roman"/>
          <w:sz w:val="24"/>
          <w:szCs w:val="24"/>
        </w:rPr>
        <w:t xml:space="preserve"> экспертиза нормативных правовых актов):</w:t>
      </w:r>
    </w:p>
    <w:p w:rsidR="00514D73" w:rsidRPr="008C452F" w:rsidRDefault="00514D73" w:rsidP="00514D73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C452F">
        <w:rPr>
          <w:rFonts w:ascii="Times New Roman" w:hAnsi="Times New Roman"/>
          <w:sz w:val="24"/>
          <w:szCs w:val="24"/>
        </w:rPr>
        <w:t xml:space="preserve">-  </w:t>
      </w:r>
      <w:r w:rsidR="008C452F">
        <w:rPr>
          <w:rFonts w:ascii="Times New Roman" w:hAnsi="Times New Roman"/>
          <w:sz w:val="24"/>
          <w:szCs w:val="24"/>
        </w:rPr>
        <w:t xml:space="preserve">    </w:t>
      </w:r>
      <w:r w:rsidRPr="008C452F">
        <w:rPr>
          <w:rFonts w:ascii="Times New Roman" w:hAnsi="Times New Roman"/>
          <w:sz w:val="24"/>
          <w:szCs w:val="24"/>
        </w:rPr>
        <w:t>проекты НПА размещаются на сайте ОМС;</w:t>
      </w:r>
    </w:p>
    <w:p w:rsidR="00514D73" w:rsidRPr="008C452F" w:rsidRDefault="00514D73" w:rsidP="00514D73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8C452F">
        <w:rPr>
          <w:rFonts w:ascii="Times New Roman" w:hAnsi="Times New Roman"/>
          <w:sz w:val="24"/>
          <w:szCs w:val="24"/>
        </w:rPr>
        <w:t xml:space="preserve">-  направляются в органы прокуратуры для реализации  органами прокуратуры предоставленных федеральным законодательством полномочий по проведению </w:t>
      </w:r>
      <w:proofErr w:type="spellStart"/>
      <w:r w:rsidRPr="008C452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C452F">
        <w:rPr>
          <w:rFonts w:ascii="Times New Roman" w:hAnsi="Times New Roman"/>
          <w:sz w:val="24"/>
          <w:szCs w:val="24"/>
        </w:rPr>
        <w:t xml:space="preserve"> экспертизы нормативных правовых актов.</w:t>
      </w:r>
    </w:p>
    <w:p w:rsidR="00514D73" w:rsidRPr="008C452F" w:rsidRDefault="00514D73" w:rsidP="00514D73">
      <w:pPr>
        <w:autoSpaceDE w:val="0"/>
        <w:autoSpaceDN w:val="0"/>
        <w:adjustRightInd w:val="0"/>
        <w:jc w:val="both"/>
      </w:pPr>
      <w:r w:rsidRPr="008C452F">
        <w:t xml:space="preserve">- правовые акты нормативного характера в соответствии с Законом ХМАО-Югры от 24.11.2008 №138-оз «О Регистре муниципальных нормативных правовых актов в </w:t>
      </w:r>
      <w:proofErr w:type="spellStart"/>
      <w:r w:rsidRPr="008C452F">
        <w:t>ХМАО-Югре</w:t>
      </w:r>
      <w:proofErr w:type="spellEnd"/>
      <w:r w:rsidRPr="008C452F">
        <w:t>» в течени</w:t>
      </w:r>
      <w:proofErr w:type="gramStart"/>
      <w:r w:rsidRPr="008C452F">
        <w:t>и</w:t>
      </w:r>
      <w:proofErr w:type="gramEnd"/>
      <w:r w:rsidRPr="008C452F">
        <w:t xml:space="preserve"> 7 дней со дня подписания, направляются в  Управление государственной регистрации НПА Аппарата Губернатора ХМАО-Югры. За отчетный период направлено в управление </w:t>
      </w:r>
      <w:proofErr w:type="spellStart"/>
      <w:r w:rsidRPr="008C452F">
        <w:t>гос</w:t>
      </w:r>
      <w:proofErr w:type="gramStart"/>
      <w:r w:rsidRPr="008C452F">
        <w:t>.р</w:t>
      </w:r>
      <w:proofErr w:type="gramEnd"/>
      <w:r w:rsidRPr="008C452F">
        <w:t>егистрации</w:t>
      </w:r>
      <w:proofErr w:type="spellEnd"/>
      <w:r w:rsidRPr="008C452F">
        <w:t xml:space="preserve">  -152 </w:t>
      </w:r>
      <w:r w:rsidR="004D47A3">
        <w:t xml:space="preserve"> </w:t>
      </w:r>
      <w:r w:rsidRPr="008C452F">
        <w:t xml:space="preserve">НПА.  По результатам проведения юридической экспертизы нами получено три экспертных заключения на постановления администрации. В двух случаях НПА </w:t>
      </w:r>
      <w:proofErr w:type="gramStart"/>
      <w:r w:rsidRPr="008C452F">
        <w:t>были признаны несоответствующими действующему законодательству и в одном случае было</w:t>
      </w:r>
      <w:proofErr w:type="gramEnd"/>
      <w:r w:rsidRPr="008C452F">
        <w:t xml:space="preserve"> рекомендовано урегулировать вопрос  </w:t>
      </w:r>
      <w:r w:rsidRPr="008C452F">
        <w:lastRenderedPageBreak/>
        <w:t>распорядительным актом администрации сельского поселения. Нормативные правовые акты приведены в соответствие с действующим законодательством.</w:t>
      </w:r>
    </w:p>
    <w:p w:rsidR="00514D73" w:rsidRPr="008C452F" w:rsidRDefault="005652CF" w:rsidP="008C452F">
      <w:pPr>
        <w:autoSpaceDE w:val="0"/>
        <w:autoSpaceDN w:val="0"/>
        <w:adjustRightInd w:val="0"/>
        <w:ind w:firstLine="708"/>
        <w:jc w:val="both"/>
      </w:pPr>
      <w:r>
        <w:t>Ю</w:t>
      </w:r>
      <w:r w:rsidR="00514D73" w:rsidRPr="008C452F">
        <w:t xml:space="preserve">ридический анализ муниципальных правовых актов, издаваемых органами местного самоуправления,  проводится с помощью специализированного программного обеспечения «Аналитик регионального законодательства» (ЗАО информационная компания «Кодекс»). Указанное программное обеспечение направлено на автоматизацию процесса юридического анализа муниципальных правовых актов на предмет соответствия федеральному законодательству и законодательству автономного округа, а так же на предмет наличия </w:t>
      </w:r>
      <w:proofErr w:type="spellStart"/>
      <w:r w:rsidR="00514D73" w:rsidRPr="008C452F">
        <w:t>коррупциогенных</w:t>
      </w:r>
      <w:proofErr w:type="spellEnd"/>
      <w:r w:rsidR="00514D73" w:rsidRPr="008C452F">
        <w:t xml:space="preserve"> факторов.  Информация об устранении противоречий нормативных правовых актов поселения федеральному и региональному законодательству вносится в программу специалистом администрации, ответственным за работу в программном обеспечении и подготовку нормативных правовых актов.</w:t>
      </w:r>
    </w:p>
    <w:p w:rsidR="00514D73" w:rsidRPr="008C452F" w:rsidRDefault="00514D73" w:rsidP="00514D73">
      <w:pPr>
        <w:tabs>
          <w:tab w:val="left" w:pos="540"/>
        </w:tabs>
        <w:ind w:right="-108"/>
        <w:jc w:val="both"/>
      </w:pPr>
      <w:r w:rsidRPr="008C452F">
        <w:tab/>
        <w:t xml:space="preserve">На сайте органов местного самоуправления сельского поселения Шугур размещены материалы по </w:t>
      </w:r>
      <w:proofErr w:type="spellStart"/>
      <w:r w:rsidRPr="008C452F">
        <w:t>антикоррупционной</w:t>
      </w:r>
      <w:proofErr w:type="spellEnd"/>
      <w:r w:rsidRPr="008C452F">
        <w:t xml:space="preserve"> пропаганде, </w:t>
      </w:r>
      <w:r w:rsidR="004D47A3">
        <w:t xml:space="preserve">«Телефон доверия», </w:t>
      </w:r>
      <w:r w:rsidRPr="008C452F">
        <w:t>информ</w:t>
      </w:r>
      <w:r w:rsidR="004D47A3">
        <w:t xml:space="preserve">ация для </w:t>
      </w:r>
      <w:r w:rsidRPr="008C452F">
        <w:t xml:space="preserve"> граждан о порядке работы с поступившими от них обращениями, сроках рассмотрения обращений. </w:t>
      </w:r>
    </w:p>
    <w:p w:rsidR="00514D73" w:rsidRPr="008C452F" w:rsidRDefault="00514D73" w:rsidP="005D6080">
      <w:pPr>
        <w:pStyle w:val="Style60"/>
        <w:spacing w:line="240" w:lineRule="auto"/>
        <w:ind w:firstLine="708"/>
        <w:rPr>
          <w:rFonts w:ascii="Times New Roman" w:hAnsi="Times New Roman" w:cs="Times New Roman"/>
        </w:rPr>
      </w:pPr>
      <w:r w:rsidRPr="008C452F">
        <w:rPr>
          <w:rFonts w:ascii="Times New Roman" w:hAnsi="Times New Roman" w:cs="Times New Roman"/>
        </w:rPr>
        <w:t xml:space="preserve">В целях пропаганды </w:t>
      </w:r>
      <w:proofErr w:type="spellStart"/>
      <w:r w:rsidRPr="008C452F">
        <w:rPr>
          <w:rFonts w:ascii="Times New Roman" w:hAnsi="Times New Roman" w:cs="Times New Roman"/>
        </w:rPr>
        <w:t>антикоррупционной</w:t>
      </w:r>
      <w:proofErr w:type="spellEnd"/>
      <w:r w:rsidRPr="008C452F">
        <w:rPr>
          <w:rFonts w:ascii="Times New Roman" w:hAnsi="Times New Roman" w:cs="Times New Roman"/>
        </w:rPr>
        <w:t xml:space="preserve"> политики населения поселения  разработана Памятка по противодействию коррупции</w:t>
      </w:r>
      <w:r w:rsidR="004D47A3">
        <w:rPr>
          <w:rFonts w:ascii="Times New Roman" w:hAnsi="Times New Roman" w:cs="Times New Roman"/>
        </w:rPr>
        <w:t xml:space="preserve">. </w:t>
      </w:r>
      <w:r w:rsidRPr="008C452F">
        <w:rPr>
          <w:rFonts w:ascii="Times New Roman" w:hAnsi="Times New Roman" w:cs="Times New Roman"/>
        </w:rPr>
        <w:t xml:space="preserve"> Памятка размещена на стенде «</w:t>
      </w:r>
      <w:proofErr w:type="spellStart"/>
      <w:r w:rsidRPr="008C452F">
        <w:rPr>
          <w:rFonts w:ascii="Times New Roman" w:hAnsi="Times New Roman" w:cs="Times New Roman"/>
        </w:rPr>
        <w:t>Антикоррупция</w:t>
      </w:r>
      <w:proofErr w:type="spellEnd"/>
      <w:r w:rsidRPr="008C452F">
        <w:rPr>
          <w:rFonts w:ascii="Times New Roman" w:hAnsi="Times New Roman" w:cs="Times New Roman"/>
        </w:rPr>
        <w:t xml:space="preserve">»,  на сайте администрации (раздел «Противодействие коррупции»), </w:t>
      </w:r>
    </w:p>
    <w:p w:rsidR="00514D73" w:rsidRPr="008C452F" w:rsidRDefault="005D6080" w:rsidP="00514D7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452F">
        <w:t>Д</w:t>
      </w:r>
      <w:r w:rsidR="00514D73" w:rsidRPr="008C452F">
        <w:t xml:space="preserve">епутаты, а так же лица замещающие должности муниципальной службы, муниципальные служащие  и руководитель подведомственного муниципального учреждения сельского поселения Шугур </w:t>
      </w:r>
      <w:r w:rsidRPr="008C452F">
        <w:t xml:space="preserve">предоставили </w:t>
      </w:r>
      <w:r w:rsidR="00514D73" w:rsidRPr="008C452F">
        <w:t xml:space="preserve">сведения о доходах и имуществе </w:t>
      </w:r>
      <w:r w:rsidRPr="008C452F">
        <w:t xml:space="preserve"> </w:t>
      </w:r>
      <w:r w:rsidR="00514D73" w:rsidRPr="008C452F">
        <w:t>в установленные законо</w:t>
      </w:r>
      <w:r w:rsidRPr="008C452F">
        <w:t>м</w:t>
      </w:r>
      <w:r w:rsidR="00514D73" w:rsidRPr="008C452F">
        <w:t xml:space="preserve"> сроки. Предоставили сведения: лицо замещающее должность муниципальной службы – 1 (членов семьи – 2); муниципальные  служащие  - 4 (членов семьи – 7), руководитель МКУ – 1 (членов семьи – 4), депутаты Совета – 6 (членов семьи – 11). </w:t>
      </w:r>
    </w:p>
    <w:p w:rsidR="00514D73" w:rsidRPr="008C452F" w:rsidRDefault="00514D73" w:rsidP="005D608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452F">
        <w:t xml:space="preserve">В 2017 году  </w:t>
      </w:r>
      <w:r w:rsidRPr="008C452F">
        <w:rPr>
          <w:spacing w:val="2"/>
        </w:rPr>
        <w:t>в  соответствии с положениями</w:t>
      </w:r>
      <w:r w:rsidRPr="008C452F">
        <w:rPr>
          <w:rStyle w:val="apple-converted-space"/>
          <w:spacing w:val="2"/>
        </w:rPr>
        <w:t> </w:t>
      </w:r>
      <w:hyperlink r:id="rId12" w:history="1">
        <w:r w:rsidRPr="008C452F">
          <w:rPr>
            <w:rStyle w:val="a3"/>
            <w:color w:val="auto"/>
            <w:spacing w:val="2"/>
            <w:u w:val="none"/>
          </w:rPr>
          <w:t>статьи 20_2 Федерального закона от 27 июля 2004 г. N 79-ФЗ "О государственной гражданской службе Российской Федерации"</w:t>
        </w:r>
      </w:hyperlink>
      <w:r w:rsidRPr="008C452F">
        <w:rPr>
          <w:rStyle w:val="apple-converted-space"/>
          <w:spacing w:val="2"/>
        </w:rPr>
        <w:t> </w:t>
      </w:r>
      <w:r w:rsidRPr="008C452F">
        <w:rPr>
          <w:spacing w:val="2"/>
        </w:rPr>
        <w:t>и</w:t>
      </w:r>
      <w:r w:rsidRPr="008C452F">
        <w:rPr>
          <w:rStyle w:val="apple-converted-space"/>
          <w:spacing w:val="2"/>
        </w:rPr>
        <w:t> </w:t>
      </w:r>
      <w:hyperlink r:id="rId13" w:history="1">
        <w:r w:rsidRPr="008C452F">
          <w:rPr>
            <w:rStyle w:val="a3"/>
            <w:color w:val="auto"/>
            <w:spacing w:val="2"/>
            <w:u w:val="none"/>
          </w:rPr>
          <w:t>статьи 15_1 Федерального закона от 2 марта 2007 г. N 25-ФЗ "О муниципальной службе в Российской Федерации"</w:t>
        </w:r>
      </w:hyperlink>
      <w:r w:rsidRPr="008C452F">
        <w:rPr>
          <w:rStyle w:val="apple-converted-space"/>
          <w:spacing w:val="2"/>
        </w:rPr>
        <w:t xml:space="preserve">  </w:t>
      </w:r>
      <w:proofErr w:type="gramStart"/>
      <w:r w:rsidRPr="008C452F">
        <w:t>лицами</w:t>
      </w:r>
      <w:proofErr w:type="gramEnd"/>
      <w:r w:rsidRPr="008C452F">
        <w:t xml:space="preserve"> замещающими должности муниципальной службы, муниципальными служащими  и руководителем  подведомственного муниципального учреждения сельского поселения Шугур,  предоставлены 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514D73" w:rsidRPr="008C452F" w:rsidRDefault="00514D73" w:rsidP="00514D73">
      <w:pPr>
        <w:ind w:firstLine="708"/>
        <w:jc w:val="both"/>
      </w:pPr>
      <w:r w:rsidRPr="008C452F">
        <w:t xml:space="preserve">Специалист администрации ответственный за противодействие коррупции прошел </w:t>
      </w:r>
      <w:proofErr w:type="gramStart"/>
      <w:r w:rsidRPr="008C452F">
        <w:t>обучение по теме</w:t>
      </w:r>
      <w:proofErr w:type="gramEnd"/>
      <w:r w:rsidRPr="008C452F">
        <w:t xml:space="preserve"> «Противодействие коррупции на государственном и муниципальном уровне в Российской Федерации» (в объеме 72 часа), за счет средств местного бюджета. </w:t>
      </w:r>
    </w:p>
    <w:p w:rsidR="00514D73" w:rsidRPr="008C452F" w:rsidRDefault="00514D73" w:rsidP="00514D7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452F">
        <w:t xml:space="preserve">За </w:t>
      </w:r>
      <w:proofErr w:type="gramStart"/>
      <w:r w:rsidRPr="008C452F">
        <w:t>текущий</w:t>
      </w:r>
      <w:proofErr w:type="gramEnd"/>
      <w:r w:rsidRPr="008C452F">
        <w:t xml:space="preserve"> 2017 года  проведено 3 заседания  комиссии по соблюдению муниципальными служащими служебного поведения и урегулирования конфликта интересов.  На сайте органов местного самоуправления сельского поселения Шугур размещена информация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</w:t>
      </w:r>
      <w:r w:rsidR="008C452F">
        <w:t>.</w:t>
      </w:r>
    </w:p>
    <w:p w:rsidR="00514D73" w:rsidRPr="008C452F" w:rsidRDefault="00514D73" w:rsidP="00514D73">
      <w:pPr>
        <w:jc w:val="both"/>
      </w:pPr>
      <w:r w:rsidRPr="008C452F">
        <w:tab/>
        <w:t xml:space="preserve">Разделы Плана противодействия  коррупции, содержащие  конкретные меры по профилактике коррупции и основные направления деятельности органов местного самоуправления по повышению эффективности противодействия данному явлению практически реализованы. </w:t>
      </w:r>
    </w:p>
    <w:p w:rsidR="00514D73" w:rsidRPr="008C452F" w:rsidRDefault="00514D73" w:rsidP="00514D73">
      <w:pPr>
        <w:ind w:firstLine="708"/>
        <w:jc w:val="both"/>
      </w:pPr>
      <w:r w:rsidRPr="008C452F">
        <w:lastRenderedPageBreak/>
        <w:t xml:space="preserve">В результате проведенного анализа комиссией  по соблюдению требований к служебному поведению муниципальных служащих и урегулированию конфликта интересов проведенная работа специалиста администрации  по противодействию коррупции признана удовлетворительной.  В ходе проведенной сверки о достоверности и полноты предоставленных сведений о доходах, расходах и обязательствах имущественного характера, а так же по иным запросам, нарушений в 2017 году не выявлено. </w:t>
      </w:r>
    </w:p>
    <w:p w:rsidR="00514D73" w:rsidRDefault="00514D73" w:rsidP="00514D73">
      <w:pPr>
        <w:ind w:left="360"/>
        <w:jc w:val="center"/>
        <w:rPr>
          <w:b/>
          <w:u w:val="single"/>
        </w:rPr>
      </w:pPr>
    </w:p>
    <w:p w:rsidR="00514D73" w:rsidRDefault="00514D73" w:rsidP="00B923D0">
      <w:pPr>
        <w:rPr>
          <w:b/>
          <w:u w:val="single"/>
        </w:rPr>
      </w:pPr>
    </w:p>
    <w:p w:rsidR="00514D73" w:rsidRDefault="00514D73" w:rsidP="00514D73">
      <w:pPr>
        <w:ind w:left="360"/>
        <w:jc w:val="center"/>
        <w:rPr>
          <w:b/>
          <w:u w:val="single"/>
        </w:rPr>
      </w:pPr>
    </w:p>
    <w:p w:rsidR="00514D73" w:rsidRDefault="00514D73" w:rsidP="00514D7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ОБРАЩЕНИЕ ГРАЖДАН</w:t>
      </w:r>
    </w:p>
    <w:p w:rsidR="00514D73" w:rsidRDefault="00514D73" w:rsidP="00514D73">
      <w:pPr>
        <w:ind w:left="360"/>
        <w:jc w:val="center"/>
        <w:rPr>
          <w:b/>
          <w:u w:val="single"/>
        </w:rPr>
      </w:pPr>
    </w:p>
    <w:p w:rsidR="00514D73" w:rsidRDefault="00514D73" w:rsidP="00514D73">
      <w:pPr>
        <w:pStyle w:val="afb"/>
        <w:spacing w:line="276" w:lineRule="auto"/>
        <w:ind w:left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  2017 г. поступило 18 письменных обращений от граждан поселения,</w:t>
      </w:r>
    </w:p>
    <w:p w:rsidR="00514D73" w:rsidRDefault="00514D73" w:rsidP="00514D73">
      <w:pPr>
        <w:ind w:firstLine="708"/>
        <w:rPr>
          <w:b/>
        </w:rPr>
      </w:pPr>
      <w:r>
        <w:rPr>
          <w:b/>
        </w:rPr>
        <w:t>из них:</w:t>
      </w:r>
    </w:p>
    <w:p w:rsidR="00514D73" w:rsidRDefault="00514D73" w:rsidP="00514D73">
      <w:pPr>
        <w:pStyle w:val="afb"/>
        <w:numPr>
          <w:ilvl w:val="0"/>
          <w:numId w:val="4"/>
        </w:numPr>
        <w:spacing w:line="276" w:lineRule="auto"/>
        <w:ind w:left="50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Жилищные вопросы – 16 заявлений. Решено положительно – 13, отрицательно – 3.</w:t>
      </w:r>
    </w:p>
    <w:p w:rsidR="00514D73" w:rsidRDefault="00514D73" w:rsidP="00514D73">
      <w:pPr>
        <w:pStyle w:val="afb"/>
        <w:numPr>
          <w:ilvl w:val="0"/>
          <w:numId w:val="4"/>
        </w:numPr>
        <w:spacing w:line="276" w:lineRule="auto"/>
        <w:ind w:left="50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Административные</w:t>
      </w:r>
      <w:proofErr w:type="spellEnd"/>
      <w:r>
        <w:rPr>
          <w:rFonts w:ascii="Times New Roman" w:hAnsi="Times New Roman"/>
        </w:rPr>
        <w:t xml:space="preserve"> – 2 </w:t>
      </w: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Решено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положительно</w:t>
      </w:r>
      <w:proofErr w:type="spellEnd"/>
      <w:r>
        <w:rPr>
          <w:rFonts w:ascii="Times New Roman" w:hAnsi="Times New Roman"/>
        </w:rPr>
        <w:t xml:space="preserve"> – 2.</w:t>
      </w:r>
    </w:p>
    <w:p w:rsidR="00514D73" w:rsidRDefault="00514D73" w:rsidP="00514D73"/>
    <w:p w:rsidR="00514D73" w:rsidRDefault="00514D73" w:rsidP="00514D73">
      <w:pPr>
        <w:pStyle w:val="afb"/>
        <w:spacing w:line="276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Устные обращения</w:t>
      </w:r>
      <w:r>
        <w:rPr>
          <w:rFonts w:ascii="Times New Roman" w:hAnsi="Times New Roman"/>
          <w:lang w:val="ru-RU"/>
        </w:rPr>
        <w:t xml:space="preserve"> -  146. По всем устным обращениям граждане направляются к специалистам, решающие данные вопросы.  </w:t>
      </w:r>
    </w:p>
    <w:p w:rsidR="00514D73" w:rsidRDefault="00514D73" w:rsidP="00514D73">
      <w:pPr>
        <w:pStyle w:val="afb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1039"/>
        <w:gridCol w:w="1039"/>
        <w:gridCol w:w="1039"/>
        <w:gridCol w:w="1039"/>
        <w:gridCol w:w="795"/>
        <w:gridCol w:w="752"/>
      </w:tblGrid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0"/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58"/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2016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2017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Количество обращений граждан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18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jc w:val="right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из них письменных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18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jc w:val="right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 xml:space="preserve">коллективных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jc w:val="center"/>
              <w:rPr>
                <w:b/>
                <w:sz w:val="22"/>
                <w:szCs w:val="22"/>
                <w:lang w:eastAsia="en-US"/>
              </w:rPr>
            </w:pPr>
            <w:r w:rsidRPr="00B46784">
              <w:rPr>
                <w:b/>
                <w:sz w:val="22"/>
                <w:szCs w:val="22"/>
                <w:lang w:eastAsia="en-US"/>
              </w:rPr>
              <w:t>по ТЕМАМ обращений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Административное правонарушение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Земельные вопросы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Жилищные вопросы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16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Коммунально-бытовое обслуживание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14D73" w:rsidTr="00514D73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142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Финансовые вопросы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ind w:firstLine="63"/>
              <w:jc w:val="center"/>
              <w:rPr>
                <w:sz w:val="22"/>
                <w:szCs w:val="22"/>
                <w:lang w:eastAsia="en-US"/>
              </w:rPr>
            </w:pPr>
            <w:r w:rsidRPr="00B467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6784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</w:tbl>
    <w:p w:rsidR="00514D73" w:rsidRDefault="00514D73" w:rsidP="00514D73">
      <w:pPr>
        <w:ind w:left="360"/>
        <w:jc w:val="center"/>
        <w:rPr>
          <w:b/>
          <w:u w:val="single"/>
        </w:rPr>
      </w:pPr>
    </w:p>
    <w:p w:rsidR="00514D73" w:rsidRDefault="00514D73" w:rsidP="00514D73">
      <w:pPr>
        <w:ind w:left="360"/>
        <w:jc w:val="center"/>
        <w:rPr>
          <w:b/>
          <w:u w:val="single"/>
        </w:rPr>
      </w:pPr>
    </w:p>
    <w:p w:rsidR="00514D73" w:rsidRDefault="00514D73" w:rsidP="00514D7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НОТАРИАЛЬНЫЕ ДЕЙСТВИЯ</w:t>
      </w:r>
    </w:p>
    <w:p w:rsidR="00514D73" w:rsidRDefault="00514D73" w:rsidP="00514D73">
      <w:pPr>
        <w:ind w:left="360"/>
        <w:jc w:val="center"/>
        <w:rPr>
          <w:b/>
          <w:color w:val="FF0000"/>
          <w:sz w:val="26"/>
          <w:szCs w:val="26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803"/>
        <w:gridCol w:w="2833"/>
      </w:tblGrid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Наименование нотариальных действий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Кол-во совершенных нотариальных действий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 xml:space="preserve">Сумма взысканной </w:t>
            </w:r>
            <w:proofErr w:type="spellStart"/>
            <w:r w:rsidRPr="00B46784">
              <w:rPr>
                <w:sz w:val="22"/>
                <w:szCs w:val="22"/>
              </w:rPr>
              <w:t>гос</w:t>
            </w:r>
            <w:proofErr w:type="gramStart"/>
            <w:r w:rsidRPr="00B46784">
              <w:rPr>
                <w:sz w:val="22"/>
                <w:szCs w:val="22"/>
              </w:rPr>
              <w:t>.п</w:t>
            </w:r>
            <w:proofErr w:type="gramEnd"/>
            <w:r w:rsidRPr="00B46784">
              <w:rPr>
                <w:sz w:val="22"/>
                <w:szCs w:val="22"/>
              </w:rPr>
              <w:t>ошлины</w:t>
            </w:r>
            <w:proofErr w:type="spellEnd"/>
            <w:r w:rsidRPr="00B46784">
              <w:rPr>
                <w:sz w:val="22"/>
                <w:szCs w:val="22"/>
              </w:rPr>
              <w:t xml:space="preserve"> за совершение нотариальных действий в рублях</w:t>
            </w:r>
          </w:p>
        </w:tc>
      </w:tr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Удостоверено завещаний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0</w:t>
            </w:r>
          </w:p>
        </w:tc>
      </w:tr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Удостоверено доверенностей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 xml:space="preserve">98, </w:t>
            </w:r>
          </w:p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 xml:space="preserve">из них 56 с освобождением от уплаты </w:t>
            </w:r>
            <w:proofErr w:type="spellStart"/>
            <w:r w:rsidRPr="00B46784">
              <w:rPr>
                <w:sz w:val="22"/>
                <w:szCs w:val="22"/>
              </w:rPr>
              <w:t>гос</w:t>
            </w:r>
            <w:proofErr w:type="gramStart"/>
            <w:r w:rsidRPr="00B46784">
              <w:rPr>
                <w:sz w:val="22"/>
                <w:szCs w:val="22"/>
              </w:rPr>
              <w:t>.п</w:t>
            </w:r>
            <w:proofErr w:type="gramEnd"/>
            <w:r w:rsidRPr="00B46784">
              <w:rPr>
                <w:sz w:val="22"/>
                <w:szCs w:val="22"/>
              </w:rPr>
              <w:t>ошлины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8 550</w:t>
            </w:r>
          </w:p>
        </w:tc>
      </w:tr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Принято мер к охране наследственного имущества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0</w:t>
            </w:r>
          </w:p>
        </w:tc>
      </w:tr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Свидетельствование верности копий документов и выписок из них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473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5450</w:t>
            </w:r>
          </w:p>
        </w:tc>
      </w:tr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Свидетельствование подлинности подписей на документах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47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4 700</w:t>
            </w:r>
          </w:p>
        </w:tc>
      </w:tr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Количество отмененных доверенностей, завещаний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0</w:t>
            </w:r>
          </w:p>
        </w:tc>
      </w:tr>
      <w:tr w:rsidR="00514D73" w:rsidTr="00514D7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rPr>
                <w:b/>
                <w:sz w:val="22"/>
                <w:szCs w:val="22"/>
              </w:rPr>
            </w:pPr>
            <w:r w:rsidRPr="00B4678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Pr="00B46784" w:rsidRDefault="00514D73">
            <w:pPr>
              <w:jc w:val="center"/>
              <w:rPr>
                <w:b/>
                <w:sz w:val="22"/>
                <w:szCs w:val="22"/>
              </w:rPr>
            </w:pPr>
            <w:r w:rsidRPr="00B46784">
              <w:rPr>
                <w:b/>
                <w:sz w:val="22"/>
                <w:szCs w:val="22"/>
              </w:rPr>
              <w:t>618</w:t>
            </w:r>
          </w:p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lastRenderedPageBreak/>
              <w:t xml:space="preserve"> </w:t>
            </w:r>
          </w:p>
          <w:p w:rsidR="00514D73" w:rsidRPr="00B46784" w:rsidRDefault="00514D73">
            <w:pPr>
              <w:jc w:val="both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(в 2016 году –  797)</w:t>
            </w:r>
          </w:p>
          <w:p w:rsidR="00514D73" w:rsidRPr="00B46784" w:rsidRDefault="00514D73">
            <w:pPr>
              <w:jc w:val="both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(в 2015 году –  1 009)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Pr="00B46784" w:rsidRDefault="00514D73">
            <w:pPr>
              <w:jc w:val="center"/>
              <w:rPr>
                <w:b/>
                <w:sz w:val="22"/>
                <w:szCs w:val="22"/>
              </w:rPr>
            </w:pPr>
            <w:r w:rsidRPr="00B46784">
              <w:rPr>
                <w:b/>
                <w:sz w:val="22"/>
                <w:szCs w:val="22"/>
              </w:rPr>
              <w:lastRenderedPageBreak/>
              <w:t>18 700</w:t>
            </w:r>
          </w:p>
          <w:p w:rsidR="00514D73" w:rsidRPr="00B46784" w:rsidRDefault="00514D73">
            <w:pPr>
              <w:jc w:val="center"/>
              <w:rPr>
                <w:sz w:val="22"/>
                <w:szCs w:val="22"/>
              </w:rPr>
            </w:pPr>
          </w:p>
          <w:p w:rsidR="00514D73" w:rsidRPr="00B46784" w:rsidRDefault="00514D73">
            <w:pPr>
              <w:jc w:val="both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(в 2016 году –  26 434)</w:t>
            </w:r>
          </w:p>
          <w:p w:rsidR="00514D73" w:rsidRPr="00B46784" w:rsidRDefault="00514D73">
            <w:pPr>
              <w:jc w:val="both"/>
              <w:rPr>
                <w:sz w:val="22"/>
                <w:szCs w:val="22"/>
              </w:rPr>
            </w:pPr>
            <w:r w:rsidRPr="00B46784">
              <w:rPr>
                <w:sz w:val="22"/>
                <w:szCs w:val="22"/>
              </w:rPr>
              <w:t>(в 2015 году –  32 940)</w:t>
            </w:r>
          </w:p>
        </w:tc>
      </w:tr>
    </w:tbl>
    <w:p w:rsidR="00514D73" w:rsidRDefault="00514D73" w:rsidP="00514D73">
      <w:pPr>
        <w:jc w:val="both"/>
      </w:pPr>
      <w:r>
        <w:lastRenderedPageBreak/>
        <w:tab/>
      </w:r>
    </w:p>
    <w:p w:rsidR="00514D73" w:rsidRDefault="00514D73" w:rsidP="00514D73">
      <w:pPr>
        <w:jc w:val="both"/>
      </w:pPr>
      <w:r>
        <w:t xml:space="preserve">Уменьшение количества нотариальных действий и суммы взысканной </w:t>
      </w:r>
      <w:proofErr w:type="spellStart"/>
      <w:r>
        <w:t>гос</w:t>
      </w:r>
      <w:proofErr w:type="gramStart"/>
      <w:r>
        <w:t>.п</w:t>
      </w:r>
      <w:proofErr w:type="gramEnd"/>
      <w:r>
        <w:t>ошлины</w:t>
      </w:r>
      <w:proofErr w:type="spellEnd"/>
      <w:r>
        <w:t xml:space="preserve"> по отношению с предыдущими годами  связано с организацией приема населения специалистами МФЦ.</w:t>
      </w:r>
    </w:p>
    <w:p w:rsidR="00514D73" w:rsidRDefault="00514D73" w:rsidP="00514D73">
      <w:pPr>
        <w:ind w:firstLine="709"/>
        <w:jc w:val="center"/>
        <w:rPr>
          <w:b/>
          <w:caps/>
          <w:u w:val="single"/>
        </w:rPr>
      </w:pPr>
    </w:p>
    <w:p w:rsidR="00514D73" w:rsidRDefault="00514D73" w:rsidP="00514D73">
      <w:pPr>
        <w:ind w:firstLine="709"/>
        <w:jc w:val="center"/>
        <w:rPr>
          <w:b/>
          <w:caps/>
          <w:u w:val="single"/>
        </w:rPr>
      </w:pPr>
    </w:p>
    <w:p w:rsidR="00514D73" w:rsidRDefault="00514D73" w:rsidP="00514D73">
      <w:pPr>
        <w:ind w:firstLine="709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Демографическая ситуация</w:t>
      </w:r>
    </w:p>
    <w:p w:rsidR="00514D73" w:rsidRDefault="00514D73" w:rsidP="00514D73">
      <w:pPr>
        <w:ind w:firstLine="709"/>
        <w:jc w:val="center"/>
        <w:rPr>
          <w:b/>
          <w:caps/>
          <w:u w:val="single"/>
        </w:rPr>
      </w:pPr>
    </w:p>
    <w:p w:rsidR="00514D73" w:rsidRDefault="00514D73" w:rsidP="00514D73">
      <w:pPr>
        <w:pStyle w:val="af1"/>
        <w:ind w:left="0" w:firstLine="180"/>
        <w:jc w:val="both"/>
      </w:pPr>
      <w:r>
        <w:t>Ч</w:t>
      </w:r>
      <w:r>
        <w:rPr>
          <w:b/>
          <w:i/>
        </w:rPr>
        <w:t>исленность постоянного населения</w:t>
      </w:r>
      <w:r>
        <w:t xml:space="preserve">  на </w:t>
      </w:r>
      <w:r>
        <w:rPr>
          <w:b/>
        </w:rPr>
        <w:t>01.01.2018</w:t>
      </w:r>
      <w:r>
        <w:t xml:space="preserve"> года  составила </w:t>
      </w:r>
    </w:p>
    <w:p w:rsidR="00514D73" w:rsidRDefault="00514D73" w:rsidP="00514D73">
      <w:pPr>
        <w:pStyle w:val="af1"/>
        <w:ind w:left="0" w:firstLine="0"/>
        <w:jc w:val="both"/>
        <w:rPr>
          <w:b/>
        </w:rPr>
      </w:pPr>
      <w:r>
        <w:t xml:space="preserve">всего -  </w:t>
      </w:r>
      <w:r>
        <w:rPr>
          <w:b/>
        </w:rPr>
        <w:t xml:space="preserve">702 </w:t>
      </w:r>
      <w:r>
        <w:t xml:space="preserve">человек, </w:t>
      </w:r>
      <w:r>
        <w:rPr>
          <w:b/>
        </w:rPr>
        <w:t xml:space="preserve"> (дер. Шугур – 692 чел. 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арым</w:t>
      </w:r>
      <w:proofErr w:type="spellEnd"/>
      <w:r>
        <w:rPr>
          <w:b/>
        </w:rPr>
        <w:t>-  10 человек)</w:t>
      </w:r>
    </w:p>
    <w:p w:rsidR="00514D73" w:rsidRDefault="00514D73" w:rsidP="00514D73">
      <w:pPr>
        <w:pStyle w:val="af1"/>
        <w:ind w:left="0" w:firstLine="0"/>
        <w:jc w:val="both"/>
      </w:pPr>
    </w:p>
    <w:p w:rsidR="00514D73" w:rsidRDefault="00514D73" w:rsidP="00514D73">
      <w:pPr>
        <w:pStyle w:val="af1"/>
        <w:ind w:left="0" w:firstLine="0"/>
        <w:jc w:val="both"/>
      </w:pPr>
      <w:r>
        <w:t xml:space="preserve">Основными причинами снижения численности населения являются: </w:t>
      </w:r>
    </w:p>
    <w:p w:rsidR="00514D73" w:rsidRDefault="00514D73" w:rsidP="00514D73">
      <w:pPr>
        <w:pStyle w:val="af1"/>
        <w:numPr>
          <w:ilvl w:val="0"/>
          <w:numId w:val="5"/>
        </w:numPr>
      </w:pPr>
      <w:r>
        <w:t>недостаточное количество рабочих мест;</w:t>
      </w:r>
    </w:p>
    <w:p w:rsidR="00514D73" w:rsidRDefault="00514D73" w:rsidP="00514D73">
      <w:pPr>
        <w:pStyle w:val="af1"/>
        <w:numPr>
          <w:ilvl w:val="0"/>
          <w:numId w:val="5"/>
        </w:numPr>
      </w:pPr>
      <w:r>
        <w:t>низкий уровень доходов населения;</w:t>
      </w:r>
    </w:p>
    <w:p w:rsidR="00514D73" w:rsidRDefault="00514D73" w:rsidP="00514D73">
      <w:pPr>
        <w:pStyle w:val="af1"/>
        <w:ind w:left="0" w:firstLine="0"/>
      </w:pPr>
      <w:r>
        <w:t xml:space="preserve">            -    отток молодого поколения в другие регионы на учебу и работу.</w:t>
      </w:r>
    </w:p>
    <w:p w:rsidR="00514D73" w:rsidRDefault="00514D73" w:rsidP="00514D73">
      <w:pPr>
        <w:pStyle w:val="af1"/>
        <w:ind w:left="0" w:firstLine="0"/>
      </w:pPr>
    </w:p>
    <w:p w:rsidR="00514D73" w:rsidRDefault="00514D73" w:rsidP="00514D73">
      <w:pPr>
        <w:jc w:val="both"/>
      </w:pPr>
      <w:r>
        <w:t xml:space="preserve">На территории сельского  поселения всего - </w:t>
      </w:r>
      <w:r>
        <w:rPr>
          <w:b/>
        </w:rPr>
        <w:t>249  семей</w:t>
      </w:r>
      <w:r>
        <w:t xml:space="preserve">, из  них </w:t>
      </w:r>
      <w:r>
        <w:rPr>
          <w:b/>
        </w:rPr>
        <w:t>23  семьи</w:t>
      </w:r>
      <w:r>
        <w:t xml:space="preserve"> - многодетные: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2"/>
        <w:gridCol w:w="850"/>
        <w:gridCol w:w="992"/>
        <w:gridCol w:w="851"/>
        <w:gridCol w:w="851"/>
        <w:gridCol w:w="851"/>
        <w:gridCol w:w="851"/>
        <w:gridCol w:w="851"/>
        <w:gridCol w:w="851"/>
      </w:tblGrid>
      <w:tr w:rsidR="00514D73" w:rsidTr="00514D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  <w:r>
              <w:t>Показатели</w:t>
            </w:r>
          </w:p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</w:t>
            </w:r>
          </w:p>
          <w:p w:rsidR="00514D73" w:rsidRDefault="00514D73">
            <w:pPr>
              <w:jc w:val="both"/>
            </w:pPr>
            <w:r>
              <w:t>01.01.</w:t>
            </w:r>
          </w:p>
          <w:p w:rsidR="00514D73" w:rsidRDefault="00514D73">
            <w:pPr>
              <w:jc w:val="both"/>
            </w:pPr>
            <w: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 01.01.</w:t>
            </w:r>
          </w:p>
          <w:p w:rsidR="00514D73" w:rsidRDefault="00514D73">
            <w:pPr>
              <w:jc w:val="both"/>
            </w:pPr>
            <w: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</w:t>
            </w:r>
          </w:p>
          <w:p w:rsidR="00514D73" w:rsidRDefault="00514D73">
            <w:pPr>
              <w:jc w:val="both"/>
            </w:pPr>
            <w:r>
              <w:t>01.01.2013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 01.01.2014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 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 01.01.2016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 01.01.2017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На 01.01.2018</w:t>
            </w:r>
          </w:p>
        </w:tc>
      </w:tr>
      <w:tr w:rsidR="00514D73" w:rsidTr="00514D73">
        <w:trPr>
          <w:trHeight w:val="7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 xml:space="preserve">Количество  семей </w:t>
            </w:r>
          </w:p>
          <w:p w:rsidR="00514D73" w:rsidRDefault="00514D73">
            <w:pPr>
              <w:jc w:val="both"/>
            </w:pPr>
            <w:r>
              <w:t>из них МНС</w:t>
            </w:r>
          </w:p>
          <w:p w:rsidR="00514D73" w:rsidRDefault="00514D73">
            <w:pPr>
              <w:jc w:val="both"/>
            </w:pPr>
            <w:r>
              <w:t xml:space="preserve">семьи </w:t>
            </w:r>
          </w:p>
          <w:p w:rsidR="00514D73" w:rsidRDefault="00514D73">
            <w:pPr>
              <w:jc w:val="both"/>
            </w:pPr>
            <w:r>
              <w:t>до 30 (молодые)</w:t>
            </w:r>
          </w:p>
          <w:p w:rsidR="00514D73" w:rsidRDefault="00514D73">
            <w:pPr>
              <w:jc w:val="both"/>
            </w:pPr>
            <w:r>
              <w:t>многодетные</w:t>
            </w:r>
          </w:p>
          <w:p w:rsidR="00514D73" w:rsidRDefault="00514D73">
            <w:pPr>
              <w:jc w:val="both"/>
            </w:pPr>
            <w:r>
              <w:t>семьи по СПК</w:t>
            </w:r>
          </w:p>
          <w:p w:rsidR="00514D73" w:rsidRDefault="00514D73">
            <w:pPr>
              <w:jc w:val="both"/>
            </w:pPr>
            <w:r>
              <w:t>Одинокие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  <w:r>
              <w:t>256</w:t>
            </w:r>
          </w:p>
          <w:p w:rsidR="00514D73" w:rsidRDefault="00514D73">
            <w:pPr>
              <w:jc w:val="both"/>
            </w:pPr>
            <w:r>
              <w:t>202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35</w:t>
            </w:r>
          </w:p>
          <w:p w:rsidR="00514D73" w:rsidRDefault="00514D73">
            <w:pPr>
              <w:jc w:val="both"/>
            </w:pPr>
            <w:r>
              <w:t>20</w:t>
            </w:r>
          </w:p>
          <w:p w:rsidR="00514D73" w:rsidRDefault="00514D73">
            <w:pPr>
              <w:jc w:val="both"/>
            </w:pPr>
            <w:r>
              <w:t>8</w:t>
            </w:r>
          </w:p>
          <w:p w:rsidR="00514D73" w:rsidRDefault="00514D73">
            <w:pPr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  <w:r>
              <w:t>262</w:t>
            </w:r>
          </w:p>
          <w:p w:rsidR="00514D73" w:rsidRDefault="00514D73">
            <w:pPr>
              <w:jc w:val="both"/>
            </w:pPr>
            <w:r>
              <w:t>206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57</w:t>
            </w:r>
          </w:p>
          <w:p w:rsidR="00514D73" w:rsidRDefault="00514D73">
            <w:pPr>
              <w:jc w:val="both"/>
            </w:pPr>
            <w:r>
              <w:t>27</w:t>
            </w:r>
          </w:p>
          <w:p w:rsidR="00514D73" w:rsidRDefault="00514D73">
            <w:pPr>
              <w:jc w:val="both"/>
            </w:pPr>
            <w:r>
              <w:t>7</w:t>
            </w:r>
          </w:p>
          <w:p w:rsidR="00514D73" w:rsidRDefault="00514D73">
            <w:pPr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r>
              <w:t>262</w:t>
            </w:r>
          </w:p>
          <w:p w:rsidR="00514D73" w:rsidRDefault="00514D73">
            <w:r>
              <w:t>201</w:t>
            </w:r>
          </w:p>
          <w:p w:rsidR="00514D73" w:rsidRDefault="00514D73"/>
          <w:p w:rsidR="00514D73" w:rsidRDefault="00514D73">
            <w:r>
              <w:t>57</w:t>
            </w:r>
          </w:p>
          <w:p w:rsidR="00514D73" w:rsidRDefault="00514D73">
            <w:r>
              <w:t>24</w:t>
            </w:r>
          </w:p>
          <w:p w:rsidR="00514D73" w:rsidRDefault="00514D73">
            <w:r>
              <w:t>6</w:t>
            </w:r>
          </w:p>
          <w:p w:rsidR="00514D73" w:rsidRDefault="00514D73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r>
              <w:t>259</w:t>
            </w:r>
          </w:p>
          <w:p w:rsidR="00514D73" w:rsidRDefault="00514D73">
            <w:r>
              <w:t>198</w:t>
            </w:r>
          </w:p>
          <w:p w:rsidR="00514D73" w:rsidRDefault="00514D73"/>
          <w:p w:rsidR="00514D73" w:rsidRDefault="00514D73">
            <w:r>
              <w:t>55</w:t>
            </w:r>
          </w:p>
          <w:p w:rsidR="00514D73" w:rsidRDefault="00514D73">
            <w:r>
              <w:t>22</w:t>
            </w:r>
          </w:p>
          <w:p w:rsidR="00514D73" w:rsidRDefault="00514D73">
            <w:r>
              <w:t>7</w:t>
            </w:r>
          </w:p>
          <w:p w:rsidR="00514D73" w:rsidRDefault="00514D73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r>
              <w:t>260</w:t>
            </w:r>
          </w:p>
          <w:p w:rsidR="00514D73" w:rsidRDefault="00514D73">
            <w:r>
              <w:t>202</w:t>
            </w:r>
          </w:p>
          <w:p w:rsidR="00514D73" w:rsidRDefault="00514D73"/>
          <w:p w:rsidR="00514D73" w:rsidRDefault="00514D73">
            <w:r>
              <w:t>32</w:t>
            </w:r>
          </w:p>
          <w:p w:rsidR="00514D73" w:rsidRDefault="00514D73">
            <w:r>
              <w:t>24</w:t>
            </w:r>
          </w:p>
          <w:p w:rsidR="00514D73" w:rsidRDefault="00514D73">
            <w:r>
              <w:t>11</w:t>
            </w:r>
          </w:p>
          <w:p w:rsidR="00514D73" w:rsidRDefault="00514D73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r>
              <w:t>249</w:t>
            </w:r>
          </w:p>
          <w:p w:rsidR="00514D73" w:rsidRDefault="00514D73">
            <w:r>
              <w:t>193</w:t>
            </w:r>
          </w:p>
          <w:p w:rsidR="00514D73" w:rsidRDefault="00514D73"/>
          <w:p w:rsidR="00514D73" w:rsidRDefault="00514D73"/>
          <w:p w:rsidR="00514D73" w:rsidRDefault="00514D73">
            <w:r>
              <w:t>23</w:t>
            </w:r>
          </w:p>
          <w:p w:rsidR="00514D73" w:rsidRDefault="00514D73">
            <w:r>
              <w:t>11</w:t>
            </w:r>
          </w:p>
          <w:p w:rsidR="00514D73" w:rsidRDefault="00514D73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r>
              <w:t>244</w:t>
            </w:r>
          </w:p>
          <w:p w:rsidR="00514D73" w:rsidRDefault="00514D73">
            <w:r>
              <w:t>190</w:t>
            </w:r>
          </w:p>
          <w:p w:rsidR="00514D73" w:rsidRDefault="00514D73"/>
          <w:p w:rsidR="00514D73" w:rsidRDefault="00514D73"/>
          <w:p w:rsidR="00514D73" w:rsidRDefault="00514D73">
            <w:r>
              <w:t>21</w:t>
            </w:r>
          </w:p>
          <w:p w:rsidR="00514D73" w:rsidRDefault="00514D73">
            <w:r>
              <w:t>11</w:t>
            </w:r>
          </w:p>
          <w:p w:rsidR="00514D73" w:rsidRDefault="00514D73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249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194</w:t>
            </w: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514D73" w:rsidRDefault="00514D73" w:rsidP="00514D73">
      <w:pPr>
        <w:jc w:val="both"/>
      </w:pPr>
    </w:p>
    <w:p w:rsidR="00514D73" w:rsidRDefault="00514D73" w:rsidP="00514D73">
      <w:pPr>
        <w:jc w:val="both"/>
        <w:rPr>
          <w:b/>
        </w:rPr>
      </w:pPr>
      <w:r>
        <w:t xml:space="preserve">  </w:t>
      </w:r>
      <w:r>
        <w:rPr>
          <w:b/>
        </w:rPr>
        <w:t xml:space="preserve">Доля  коренных  малочисленных народностей  Севера  (манси, ханты, ненцы) составляет  около  69 %.    </w:t>
      </w:r>
    </w:p>
    <w:tbl>
      <w:tblPr>
        <w:tblW w:w="495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796"/>
        <w:gridCol w:w="847"/>
        <w:gridCol w:w="822"/>
        <w:gridCol w:w="836"/>
        <w:gridCol w:w="836"/>
        <w:gridCol w:w="836"/>
        <w:gridCol w:w="836"/>
        <w:gridCol w:w="834"/>
        <w:gridCol w:w="832"/>
      </w:tblGrid>
      <w:tr w:rsidR="00514D73" w:rsidTr="00514D73">
        <w:trPr>
          <w:trHeight w:val="422"/>
        </w:trPr>
        <w:tc>
          <w:tcPr>
            <w:tcW w:w="14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</w:tc>
        <w:tc>
          <w:tcPr>
            <w:tcW w:w="44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434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440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440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514D73" w:rsidTr="00514D73">
        <w:trPr>
          <w:trHeight w:val="401"/>
        </w:trPr>
        <w:tc>
          <w:tcPr>
            <w:tcW w:w="14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</w:pPr>
            <w:r>
              <w:t xml:space="preserve">Население  всего                                                   </w:t>
            </w:r>
          </w:p>
        </w:tc>
        <w:tc>
          <w:tcPr>
            <w:tcW w:w="44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712</w:t>
            </w:r>
          </w:p>
        </w:tc>
        <w:tc>
          <w:tcPr>
            <w:tcW w:w="434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739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725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714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714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704</w:t>
            </w:r>
          </w:p>
        </w:tc>
        <w:tc>
          <w:tcPr>
            <w:tcW w:w="440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440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702</w:t>
            </w:r>
          </w:p>
        </w:tc>
      </w:tr>
      <w:tr w:rsidR="00514D73" w:rsidTr="00514D73">
        <w:trPr>
          <w:trHeight w:val="1221"/>
        </w:trPr>
        <w:tc>
          <w:tcPr>
            <w:tcW w:w="147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Националы  (всего)</w:t>
            </w:r>
          </w:p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 том  числе: манси</w:t>
            </w:r>
          </w:p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ханты</w:t>
            </w:r>
          </w:p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ненцы</w:t>
            </w:r>
          </w:p>
        </w:tc>
        <w:tc>
          <w:tcPr>
            <w:tcW w:w="44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478</w:t>
            </w:r>
          </w:p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423</w:t>
            </w:r>
          </w:p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4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494</w:t>
            </w:r>
          </w:p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438</w:t>
            </w:r>
          </w:p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502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444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52</w:t>
            </w:r>
          </w:p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495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437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52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495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437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52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1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491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433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52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0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496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438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52</w:t>
            </w:r>
          </w:p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0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hideMark/>
          </w:tcPr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499</w:t>
            </w:r>
          </w:p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  <w:p w:rsidR="00514D73" w:rsidRDefault="00514D7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514D73" w:rsidRDefault="00514D73" w:rsidP="00514D73">
      <w:pPr>
        <w:jc w:val="both"/>
        <w:rPr>
          <w:b/>
        </w:rPr>
      </w:pPr>
    </w:p>
    <w:p w:rsidR="00514D73" w:rsidRDefault="00514D73" w:rsidP="00514D73">
      <w:pPr>
        <w:jc w:val="both"/>
        <w:rPr>
          <w:b/>
        </w:rPr>
      </w:pPr>
    </w:p>
    <w:p w:rsidR="00514D73" w:rsidRDefault="00514D73" w:rsidP="00514D73">
      <w:pPr>
        <w:jc w:val="both"/>
        <w:rPr>
          <w:b/>
        </w:rPr>
      </w:pPr>
      <w:r>
        <w:rPr>
          <w:b/>
        </w:rPr>
        <w:t xml:space="preserve"> В  составе  населения  преобладают  мужчины.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959"/>
        <w:gridCol w:w="858"/>
        <w:gridCol w:w="856"/>
        <w:gridCol w:w="858"/>
        <w:gridCol w:w="858"/>
        <w:gridCol w:w="862"/>
        <w:gridCol w:w="860"/>
        <w:gridCol w:w="860"/>
      </w:tblGrid>
      <w:tr w:rsidR="00514D73" w:rsidTr="00514D7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  <w:b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  <w:p w:rsidR="00514D73" w:rsidRDefault="00514D7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  <w:p w:rsidR="00514D73" w:rsidRDefault="00514D73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514D73" w:rsidTr="00514D7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 xml:space="preserve">Населения   (постоянного)                                                    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(чел)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  <w:r>
              <w:t>714</w:t>
            </w:r>
          </w:p>
          <w:p w:rsidR="00514D73" w:rsidRDefault="00514D73">
            <w:pPr>
              <w:jc w:val="both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725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714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714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704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700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702</w:t>
            </w:r>
          </w:p>
        </w:tc>
      </w:tr>
      <w:tr w:rsidR="00514D73" w:rsidTr="00514D73">
        <w:trPr>
          <w:trHeight w:val="888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в  том  числе:   мужчины</w:t>
            </w:r>
          </w:p>
          <w:p w:rsidR="00514D73" w:rsidRDefault="00514D73">
            <w:pPr>
              <w:jc w:val="both"/>
            </w:pPr>
            <w:r>
              <w:t>женщины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(чел)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373</w:t>
            </w:r>
          </w:p>
          <w:p w:rsidR="00514D73" w:rsidRDefault="00514D73">
            <w:pPr>
              <w:jc w:val="both"/>
            </w:pPr>
            <w:r>
              <w:t>341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/>
          <w:p w:rsidR="00514D73" w:rsidRDefault="00514D73">
            <w:r>
              <w:t>384</w:t>
            </w:r>
          </w:p>
          <w:p w:rsidR="00514D73" w:rsidRDefault="00514D73">
            <w:pPr>
              <w:jc w:val="both"/>
            </w:pPr>
            <w:r>
              <w:t>341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/>
          <w:p w:rsidR="00514D73" w:rsidRDefault="00514D73">
            <w:r>
              <w:t>380</w:t>
            </w:r>
          </w:p>
          <w:p w:rsidR="00514D73" w:rsidRDefault="00514D73">
            <w:r>
              <w:t>334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/>
          <w:p w:rsidR="00514D73" w:rsidRDefault="00514D73">
            <w:r>
              <w:t>377</w:t>
            </w:r>
          </w:p>
          <w:p w:rsidR="00514D73" w:rsidRDefault="00514D73">
            <w:r>
              <w:t>337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/>
          <w:p w:rsidR="00514D73" w:rsidRDefault="00514D73">
            <w:r>
              <w:t>376</w:t>
            </w:r>
          </w:p>
          <w:p w:rsidR="00514D73" w:rsidRDefault="00514D73">
            <w:r>
              <w:t>328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/>
          <w:p w:rsidR="00514D73" w:rsidRDefault="00514D73">
            <w:r>
              <w:t>369</w:t>
            </w:r>
          </w:p>
          <w:p w:rsidR="00514D73" w:rsidRDefault="00514D73">
            <w:r>
              <w:t>331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372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</w:tr>
    </w:tbl>
    <w:p w:rsidR="00514D73" w:rsidRDefault="00514D73" w:rsidP="00514D73">
      <w:pPr>
        <w:jc w:val="both"/>
        <w:rPr>
          <w:b/>
        </w:rPr>
      </w:pPr>
    </w:p>
    <w:p w:rsidR="00514D73" w:rsidRDefault="00514D73" w:rsidP="00514D73">
      <w:pPr>
        <w:jc w:val="both"/>
      </w:pPr>
      <w:r>
        <w:rPr>
          <w:b/>
        </w:rPr>
        <w:t xml:space="preserve">Молодежь </w:t>
      </w:r>
      <w:r>
        <w:rPr>
          <w:u w:val="single"/>
        </w:rPr>
        <w:t>(от 18 до 30 лет)     -  115 чел.</w:t>
      </w:r>
      <w:r>
        <w:t xml:space="preserve">  </w:t>
      </w:r>
    </w:p>
    <w:p w:rsidR="00514D73" w:rsidRDefault="00514D73" w:rsidP="00514D73">
      <w:pPr>
        <w:pStyle w:val="aa"/>
        <w:tabs>
          <w:tab w:val="left" w:pos="708"/>
        </w:tabs>
        <w:jc w:val="both"/>
      </w:pPr>
      <w:r>
        <w:t xml:space="preserve">                    (от 30 до 35 лет)    -  47 чел.</w:t>
      </w:r>
    </w:p>
    <w:p w:rsidR="00514D73" w:rsidRDefault="00514D73" w:rsidP="00514D73">
      <w:pPr>
        <w:pStyle w:val="aa"/>
        <w:tabs>
          <w:tab w:val="left" w:pos="708"/>
        </w:tabs>
        <w:jc w:val="both"/>
      </w:pPr>
      <w:r>
        <w:t>Население  (от 36 до 50 лет)      - 155 чел</w:t>
      </w:r>
    </w:p>
    <w:p w:rsidR="00514D73" w:rsidRDefault="00514D73" w:rsidP="00514D73">
      <w:pPr>
        <w:pStyle w:val="aa"/>
        <w:tabs>
          <w:tab w:val="left" w:pos="708"/>
        </w:tabs>
        <w:jc w:val="both"/>
      </w:pPr>
      <w:r>
        <w:t xml:space="preserve">                  (от 51 до 88 лет)     - 195 чел</w:t>
      </w:r>
    </w:p>
    <w:p w:rsidR="00514D73" w:rsidRDefault="00514D73" w:rsidP="00514D73">
      <w:pPr>
        <w:pStyle w:val="aa"/>
        <w:tabs>
          <w:tab w:val="left" w:pos="708"/>
        </w:tabs>
        <w:jc w:val="both"/>
        <w:rPr>
          <w:color w:val="FF0000"/>
        </w:rPr>
      </w:pPr>
      <w:r>
        <w:rPr>
          <w:color w:val="FF0000"/>
        </w:rPr>
        <w:t xml:space="preserve">                 </w:t>
      </w:r>
    </w:p>
    <w:p w:rsidR="00514D73" w:rsidRDefault="00514D73" w:rsidP="00514D73">
      <w:pPr>
        <w:jc w:val="both"/>
      </w:pPr>
      <w:r>
        <w:rPr>
          <w:b/>
          <w:u w:val="single"/>
        </w:rPr>
        <w:t>Детей</w:t>
      </w:r>
      <w:r>
        <w:t xml:space="preserve">   всего  от 0  до  18 лет   -  190 чел.</w:t>
      </w:r>
    </w:p>
    <w:p w:rsidR="00514D73" w:rsidRDefault="00514D73" w:rsidP="00514D73">
      <w:pPr>
        <w:jc w:val="both"/>
      </w:pPr>
      <w:r>
        <w:t xml:space="preserve"> Учащихся           -  106</w:t>
      </w:r>
    </w:p>
    <w:p w:rsidR="00514D73" w:rsidRDefault="00514D73" w:rsidP="00514D73">
      <w:pPr>
        <w:jc w:val="both"/>
      </w:pPr>
      <w:r>
        <w:t xml:space="preserve">  </w:t>
      </w:r>
      <w:proofErr w:type="spellStart"/>
      <w:r>
        <w:t>д</w:t>
      </w:r>
      <w:proofErr w:type="spellEnd"/>
      <w:r>
        <w:t>/сад посещают  -  37</w:t>
      </w:r>
    </w:p>
    <w:p w:rsidR="00514D73" w:rsidRDefault="00514D73" w:rsidP="00514D73">
      <w:pPr>
        <w:jc w:val="both"/>
      </w:pPr>
      <w:r>
        <w:t xml:space="preserve">  студентов            -  24</w:t>
      </w:r>
    </w:p>
    <w:p w:rsidR="00514D73" w:rsidRDefault="00514D73" w:rsidP="00514D73">
      <w:pPr>
        <w:jc w:val="both"/>
      </w:pPr>
    </w:p>
    <w:p w:rsidR="00514D73" w:rsidRDefault="00514D73" w:rsidP="00514D73">
      <w:pPr>
        <w:jc w:val="both"/>
        <w:rPr>
          <w:b/>
        </w:rPr>
      </w:pPr>
    </w:p>
    <w:p w:rsidR="00514D73" w:rsidRDefault="00514D73" w:rsidP="00514D73">
      <w:pPr>
        <w:jc w:val="both"/>
        <w:rPr>
          <w:b/>
        </w:rPr>
      </w:pPr>
      <w:r>
        <w:rPr>
          <w:b/>
        </w:rPr>
        <w:t>Динамика естественного движения населения за период 2012-2017гг.</w:t>
      </w:r>
    </w:p>
    <w:p w:rsidR="00514D73" w:rsidRDefault="00514D73" w:rsidP="00514D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424"/>
        <w:gridCol w:w="1102"/>
        <w:gridCol w:w="1102"/>
        <w:gridCol w:w="1078"/>
        <w:gridCol w:w="1078"/>
        <w:gridCol w:w="1078"/>
        <w:gridCol w:w="938"/>
      </w:tblGrid>
      <w:tr w:rsidR="00514D73" w:rsidTr="00514D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Показатели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Единица измерения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14D73" w:rsidTr="00514D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4D73" w:rsidTr="00514D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4D73" w:rsidTr="00514D7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Естественный прирост (убыль) населения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</w:tr>
    </w:tbl>
    <w:p w:rsidR="00514D73" w:rsidRDefault="00514D73" w:rsidP="00514D73">
      <w:pPr>
        <w:rPr>
          <w:b/>
          <w:u w:val="single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ТРУД И ЗАНЯТОСТЬ</w:t>
      </w:r>
    </w:p>
    <w:p w:rsidR="00514D73" w:rsidRDefault="00514D73" w:rsidP="00514D73">
      <w:pPr>
        <w:ind w:firstLine="284"/>
        <w:jc w:val="center"/>
        <w:rPr>
          <w:b/>
          <w:u w:val="single"/>
        </w:rPr>
      </w:pPr>
    </w:p>
    <w:p w:rsidR="00514D73" w:rsidRDefault="00514D73" w:rsidP="00514D73">
      <w:pPr>
        <w:ind w:firstLine="567"/>
        <w:jc w:val="both"/>
      </w:pPr>
      <w:r>
        <w:t xml:space="preserve">В поселении численность населения «трудоспособного возраста» 357 человек из них занятых в экономике 167 чел. В связи с оттоком населения трудоспособного возраста наблюдается тенденция уменьшения численности трудовых ресурсов. Официально зарегистрированы в службе занятости на 01.01.2018 год 2 человека. За пределами поселения проживает  99 человек, работают вахтовым методом в других городах. </w:t>
      </w:r>
    </w:p>
    <w:p w:rsidR="00514D73" w:rsidRDefault="00514D73" w:rsidP="00514D73">
      <w:pPr>
        <w:ind w:firstLine="567"/>
        <w:jc w:val="both"/>
      </w:pPr>
      <w:r>
        <w:t xml:space="preserve">Объективным фактом низкого уровня трудовой занятости населения в поселке является низкий уровень промышленного производства. В основном население трудится в организациях бюджетной сферы: </w:t>
      </w:r>
      <w:proofErr w:type="spellStart"/>
      <w:r>
        <w:t>Шугурский</w:t>
      </w:r>
      <w:proofErr w:type="spellEnd"/>
      <w:r>
        <w:t xml:space="preserve"> ФАП, МБОУ </w:t>
      </w:r>
      <w:proofErr w:type="spellStart"/>
      <w:r>
        <w:t>Шугурская</w:t>
      </w:r>
      <w:proofErr w:type="spellEnd"/>
      <w:r>
        <w:t xml:space="preserve"> СОШ. </w:t>
      </w:r>
    </w:p>
    <w:p w:rsidR="00514D73" w:rsidRDefault="00514D73" w:rsidP="00514D73">
      <w:pPr>
        <w:ind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3"/>
        <w:gridCol w:w="1145"/>
      </w:tblGrid>
      <w:tr w:rsidR="00514D73" w:rsidTr="00514D73"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Число  предприятий, организаций, учреждений  (в  том  числе  филиалов), осуществляющих  деятельность  на  территории  сельского  поселения  Шугур,                                                                                всего</w:t>
            </w:r>
          </w:p>
          <w:p w:rsidR="00514D73" w:rsidRDefault="00514D73">
            <w:pPr>
              <w:jc w:val="both"/>
            </w:pPr>
            <w:r>
              <w:t xml:space="preserve"> Из них число  бюджетных  организаций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28</w:t>
            </w:r>
          </w:p>
          <w:p w:rsidR="00514D73" w:rsidRDefault="00514D73">
            <w:pPr>
              <w:jc w:val="both"/>
            </w:pPr>
            <w:r>
              <w:t>6</w:t>
            </w:r>
          </w:p>
        </w:tc>
      </w:tr>
      <w:tr w:rsidR="00514D73" w:rsidTr="00514D73"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proofErr w:type="gramStart"/>
            <w:r>
              <w:t xml:space="preserve">Среднесписочная численность  занятых на  предприятиях, организациях, учреждениях,   в  том  числе  филиалах  (по  полному  кругу – на  крупных, </w:t>
            </w:r>
            <w:proofErr w:type="gramEnd"/>
          </w:p>
          <w:p w:rsidR="00514D73" w:rsidRDefault="00514D73">
            <w:pPr>
              <w:jc w:val="both"/>
            </w:pPr>
            <w:proofErr w:type="gramStart"/>
            <w:r>
              <w:t>средних</w:t>
            </w:r>
            <w:proofErr w:type="gramEnd"/>
            <w:r>
              <w:t xml:space="preserve">  и  в  малом  бизнесе) всего </w:t>
            </w:r>
          </w:p>
          <w:p w:rsidR="00514D73" w:rsidRDefault="00514D73">
            <w:pPr>
              <w:jc w:val="both"/>
            </w:pPr>
            <w:r>
              <w:t>из них число  работников  в бюджетных  организациях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167 чел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97 чел</w:t>
            </w:r>
          </w:p>
        </w:tc>
      </w:tr>
    </w:tbl>
    <w:p w:rsidR="00514D73" w:rsidRDefault="00514D73" w:rsidP="00514D73">
      <w:pPr>
        <w:pStyle w:val="afb"/>
        <w:ind w:left="0"/>
        <w:jc w:val="both"/>
        <w:rPr>
          <w:rFonts w:ascii="Times New Roman" w:hAnsi="Times New Roman"/>
          <w:lang w:val="ru-RU"/>
        </w:rPr>
      </w:pPr>
    </w:p>
    <w:p w:rsidR="00514D73" w:rsidRDefault="00514D73" w:rsidP="00514D73">
      <w:pPr>
        <w:rPr>
          <w:b/>
        </w:rPr>
      </w:pPr>
      <w:r>
        <w:rPr>
          <w:b/>
        </w:rPr>
        <w:t>Динамика численности безработных граждан в разрезе поселения:</w:t>
      </w:r>
      <w:r>
        <w:rPr>
          <w:b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700"/>
        <w:gridCol w:w="1842"/>
        <w:gridCol w:w="1842"/>
        <w:gridCol w:w="1841"/>
        <w:gridCol w:w="1559"/>
      </w:tblGrid>
      <w:tr w:rsidR="00514D73" w:rsidTr="00514D73">
        <w:trPr>
          <w:trHeight w:val="10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Числ-ть</w:t>
            </w:r>
            <w:proofErr w:type="spellEnd"/>
            <w:r>
              <w:rPr>
                <w:sz w:val="20"/>
                <w:szCs w:val="20"/>
              </w:rPr>
              <w:t xml:space="preserve"> эк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 xml:space="preserve">кт.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Зарегистрировано безработных  граждан    на 01.01.2017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 зарегистрированных безработных на 01.01.2018 </w:t>
            </w:r>
          </w:p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обратившихся  в ЦЗН в  поиске  работы  за  2016 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обратившихся  в ЦЗН в  поиске  работы  за  2017 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направлено безработных граждан на </w:t>
            </w:r>
            <w:proofErr w:type="spellStart"/>
            <w:r>
              <w:rPr>
                <w:sz w:val="20"/>
                <w:szCs w:val="20"/>
              </w:rPr>
              <w:t>профобучение</w:t>
            </w:r>
            <w:proofErr w:type="spellEnd"/>
            <w:r>
              <w:rPr>
                <w:sz w:val="20"/>
                <w:szCs w:val="20"/>
              </w:rPr>
              <w:t xml:space="preserve"> за 2017 год</w:t>
            </w:r>
          </w:p>
          <w:p w:rsidR="00514D73" w:rsidRDefault="00514D73">
            <w:pPr>
              <w:rPr>
                <w:sz w:val="20"/>
                <w:szCs w:val="20"/>
              </w:rPr>
            </w:pPr>
          </w:p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trHeight w:val="59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lastRenderedPageBreak/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0</w:t>
            </w:r>
          </w:p>
        </w:tc>
      </w:tr>
    </w:tbl>
    <w:p w:rsidR="00514D73" w:rsidRDefault="00514D73" w:rsidP="00514D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D73" w:rsidRDefault="00514D73" w:rsidP="00514D73"/>
    <w:p w:rsidR="00514D73" w:rsidRDefault="00514D73" w:rsidP="00514D73">
      <w:pPr>
        <w:ind w:firstLine="708"/>
        <w:jc w:val="both"/>
      </w:pPr>
      <w:r>
        <w:t>В  рамках реализации  государственной программой Ханты-Мансийского автономного округа – Югры «</w:t>
      </w:r>
      <w:r>
        <w:rPr>
          <w:color w:val="000000"/>
        </w:rPr>
        <w:t>Содействие занятости населения в Ханты-Мансийском автономном округе – Югре на 2014 - 2020 годы</w:t>
      </w:r>
      <w:r>
        <w:t xml:space="preserve">» в администрацию поселения в 2017 году </w:t>
      </w:r>
      <w:r>
        <w:rPr>
          <w:b/>
        </w:rPr>
        <w:t xml:space="preserve"> </w:t>
      </w:r>
      <w:r>
        <w:t xml:space="preserve">трудоустроены на временные рабочие места безработных и ищущих работу граждан - </w:t>
      </w:r>
      <w:r>
        <w:rPr>
          <w:b/>
          <w:u w:val="single"/>
        </w:rPr>
        <w:t xml:space="preserve">  человек 26</w:t>
      </w:r>
      <w:proofErr w:type="gramStart"/>
      <w:r>
        <w:rPr>
          <w:b/>
          <w:u w:val="single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9"/>
        <w:gridCol w:w="1892"/>
        <w:gridCol w:w="2027"/>
        <w:gridCol w:w="1623"/>
      </w:tblGrid>
      <w:tr w:rsidR="00514D73" w:rsidTr="00514D73"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t xml:space="preserve">Администрацией  поселения  с  Центром  занятости  населения в   рамках  реализации  </w:t>
            </w:r>
          </w:p>
          <w:p w:rsidR="00514D73" w:rsidRDefault="00514D73">
            <w:pPr>
              <w:jc w:val="both"/>
            </w:pPr>
            <w:r>
              <w:t>окружной программы «Содействие занятости населения»  были заключены  2 договора:</w:t>
            </w:r>
          </w:p>
          <w:p w:rsidR="00514D73" w:rsidRDefault="00514D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договор о совместной деятельности по организации </w:t>
            </w:r>
          </w:p>
          <w:p w:rsidR="00514D73" w:rsidRDefault="00514D7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общественных работ для временного трудоустройства граждан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t>Сумма  по  договору на 2017г</w:t>
            </w:r>
          </w:p>
          <w:p w:rsidR="00514D73" w:rsidRDefault="00514D73">
            <w:pPr>
              <w:jc w:val="both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t>Израсходовано</w:t>
            </w:r>
          </w:p>
          <w:p w:rsidR="00514D73" w:rsidRDefault="00514D73">
            <w:pPr>
              <w:jc w:val="both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t>% исполнения</w:t>
            </w:r>
          </w:p>
        </w:tc>
      </w:tr>
      <w:tr w:rsidR="00514D73" w:rsidTr="00514D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rPr>
                <w:bCs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</w:pPr>
            <w:r>
              <w:t>167708,51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  <w:rPr>
                <w:bCs/>
                <w:color w:val="000000"/>
              </w:rPr>
            </w:pPr>
          </w:p>
          <w:p w:rsidR="00514D73" w:rsidRDefault="00514D73">
            <w:pPr>
              <w:jc w:val="both"/>
            </w:pPr>
            <w:r>
              <w:t>167708,51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 xml:space="preserve">100% </w:t>
            </w:r>
          </w:p>
          <w:p w:rsidR="00514D73" w:rsidRDefault="00514D73">
            <w:pPr>
              <w:jc w:val="both"/>
            </w:pPr>
            <w:r>
              <w:t>(  15  чел)</w:t>
            </w:r>
          </w:p>
        </w:tc>
      </w:tr>
      <w:tr w:rsidR="00514D73" w:rsidTr="00514D73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rPr>
                <w:bCs/>
                <w:color w:val="000000"/>
              </w:rPr>
              <w:t xml:space="preserve">Договор о совместной деятельности по организации </w:t>
            </w:r>
            <w:r>
              <w:rPr>
                <w:color w:val="000000"/>
              </w:rPr>
              <w:t xml:space="preserve">  временного трудоустройства   незанятых трудовой деятельностью и безработных граждан из числа коренных малочисленных народов Севера автономного округа»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rPr>
                <w:color w:val="000000"/>
              </w:rPr>
              <w:t>119749,49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t>119749,49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jc w:val="both"/>
            </w:pPr>
            <w:r>
              <w:t>100%</w:t>
            </w:r>
          </w:p>
          <w:p w:rsidR="00514D73" w:rsidRDefault="00514D73">
            <w:pPr>
              <w:jc w:val="both"/>
            </w:pPr>
            <w:r>
              <w:t>( 11  чел)</w:t>
            </w:r>
          </w:p>
        </w:tc>
      </w:tr>
    </w:tbl>
    <w:p w:rsidR="00514D73" w:rsidRDefault="00514D73" w:rsidP="00514D73"/>
    <w:p w:rsidR="00514D73" w:rsidRDefault="00514D73" w:rsidP="00514D73">
      <w:pPr>
        <w:ind w:firstLine="708"/>
        <w:jc w:val="both"/>
      </w:pPr>
      <w:r>
        <w:t xml:space="preserve">Заработная плата одного временно трудоустроенного гражданина из числа </w:t>
      </w:r>
      <w:proofErr w:type="gramStart"/>
      <w:r>
        <w:t>испытывающих</w:t>
      </w:r>
      <w:proofErr w:type="gramEnd"/>
      <w:r>
        <w:t xml:space="preserve"> трудности в поиске работы  в месяц составила – 8580,00 (0,5 ставки).</w:t>
      </w:r>
    </w:p>
    <w:p w:rsidR="00514D73" w:rsidRDefault="00514D73" w:rsidP="00514D73">
      <w:pPr>
        <w:ind w:firstLine="708"/>
        <w:jc w:val="both"/>
      </w:pPr>
      <w:r>
        <w:t>Заработная плата одного временно трудоустроенного гражданина из числа коренных малочисленных народов Севера  с учетом страховых взносов в месяц составила – 8580,00 (0,5 ставки).</w:t>
      </w:r>
    </w:p>
    <w:p w:rsidR="00514D73" w:rsidRDefault="00514D73" w:rsidP="00514D73">
      <w:pPr>
        <w:ind w:firstLine="708"/>
        <w:jc w:val="both"/>
      </w:pPr>
      <w:r>
        <w:t xml:space="preserve">Часть бюджетных средств поселения, полученных в результате проведенных администрацией поселения  мероприятий по оптимизации расходов бюджета в 2017 году, направлено на </w:t>
      </w:r>
      <w:proofErr w:type="spellStart"/>
      <w:r>
        <w:t>софинансирование</w:t>
      </w:r>
      <w:proofErr w:type="spellEnd"/>
      <w:r>
        <w:t xml:space="preserve"> мероприятий по содействию занятости населения в рамках заключенных договоров с КУ ХМАО-Югры  о сотрудничестве по организации временных рабочих мест:</w:t>
      </w:r>
    </w:p>
    <w:p w:rsidR="00514D73" w:rsidRDefault="00514D73" w:rsidP="00514D73">
      <w:pPr>
        <w:ind w:firstLine="708"/>
        <w:jc w:val="both"/>
        <w:rPr>
          <w:bCs/>
        </w:rPr>
      </w:pPr>
      <w:r>
        <w:t xml:space="preserve"> - </w:t>
      </w:r>
      <w:r>
        <w:rPr>
          <w:bCs/>
        </w:rPr>
        <w:t xml:space="preserve">договор о совместной деятельности по организации </w:t>
      </w:r>
    </w:p>
    <w:p w:rsidR="00514D73" w:rsidRDefault="00514D73" w:rsidP="00514D73">
      <w:pPr>
        <w:jc w:val="both"/>
        <w:rPr>
          <w:bCs/>
        </w:rPr>
      </w:pPr>
      <w:r>
        <w:rPr>
          <w:bCs/>
        </w:rPr>
        <w:t xml:space="preserve">общественных работ для временного трудоустройства граждан – </w:t>
      </w:r>
      <w:r>
        <w:rPr>
          <w:b/>
          <w:bCs/>
          <w:u w:val="single"/>
        </w:rPr>
        <w:t>122214,78 руб</w:t>
      </w:r>
      <w:r>
        <w:rPr>
          <w:bCs/>
        </w:rPr>
        <w:t>.</w:t>
      </w:r>
    </w:p>
    <w:p w:rsidR="00514D73" w:rsidRDefault="00514D73" w:rsidP="00514D73">
      <w:pPr>
        <w:ind w:firstLine="708"/>
        <w:jc w:val="both"/>
      </w:pPr>
      <w:r>
        <w:rPr>
          <w:bCs/>
        </w:rPr>
        <w:t xml:space="preserve">- договор о совместной деятельности по организации   временного трудоустройства   незанятых трудовой деятельностью и безработных граждан из числа коренных малочисленных народов Севера автономного округа – </w:t>
      </w:r>
      <w:r>
        <w:rPr>
          <w:b/>
          <w:bCs/>
          <w:u w:val="single"/>
        </w:rPr>
        <w:t>87534,48 руб</w:t>
      </w:r>
      <w:r>
        <w:rPr>
          <w:bCs/>
        </w:rPr>
        <w:t>.</w:t>
      </w:r>
    </w:p>
    <w:p w:rsidR="00514D73" w:rsidRDefault="00514D73" w:rsidP="00514D73">
      <w:pPr>
        <w:ind w:firstLine="708"/>
        <w:jc w:val="both"/>
        <w:rPr>
          <w:b/>
          <w:u w:val="single"/>
        </w:rPr>
      </w:pPr>
      <w:r>
        <w:t xml:space="preserve">Проблемы  по  трудоустройству  граждан  связаны   с  отсутствием  вакантных  мест  на  предприятиях  осуществляющих свою  деятельность  на  территории  поселения </w:t>
      </w:r>
      <w:r>
        <w:rPr>
          <w:b/>
          <w:u w:val="single"/>
        </w:rPr>
        <w:t>и не добросовестное отношение безработных к выполняемым работам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</w:t>
      </w:r>
    </w:p>
    <w:p w:rsidR="00514D73" w:rsidRDefault="00514D73" w:rsidP="00514D73">
      <w:pPr>
        <w:ind w:firstLine="708"/>
        <w:jc w:val="both"/>
      </w:pPr>
      <w:r>
        <w:t xml:space="preserve">Для  снижения числа  безработных граждан  с  данной  категорией  граждан  постоянно  проводиться разъяснительная   работа об организации собственного дела    на территории поселения и </w:t>
      </w:r>
      <w:proofErr w:type="spellStart"/>
      <w:r>
        <w:t>самозанятости</w:t>
      </w:r>
      <w:proofErr w:type="spellEnd"/>
      <w:r>
        <w:t xml:space="preserve"> при выходе на </w:t>
      </w:r>
      <w:proofErr w:type="spellStart"/>
      <w:r>
        <w:t>самообеспечение</w:t>
      </w:r>
      <w:proofErr w:type="spellEnd"/>
      <w:r>
        <w:t>.</w:t>
      </w:r>
      <w:r>
        <w:rPr>
          <w:b/>
          <w:i/>
          <w:u w:val="single"/>
        </w:rPr>
        <w:t xml:space="preserve"> Единовременную финансовую помощь для выхода на </w:t>
      </w:r>
      <w:proofErr w:type="spellStart"/>
      <w:r>
        <w:rPr>
          <w:b/>
          <w:i/>
          <w:u w:val="single"/>
        </w:rPr>
        <w:t>самообеспечение</w:t>
      </w:r>
      <w:proofErr w:type="spellEnd"/>
      <w:r>
        <w:rPr>
          <w:b/>
          <w:i/>
          <w:u w:val="single"/>
        </w:rPr>
        <w:t xml:space="preserve"> в 2017 году  не получали (за 2016 год – 0;  за 2015год -0; за 2014 год-1 семья;  за 2013 год- 1 семья; за 2012 год  - 2 семьи).</w:t>
      </w:r>
    </w:p>
    <w:p w:rsidR="00514D73" w:rsidRDefault="00514D73" w:rsidP="00514D73">
      <w:pPr>
        <w:jc w:val="both"/>
        <w:rPr>
          <w:i/>
        </w:rPr>
      </w:pPr>
    </w:p>
    <w:p w:rsidR="00514D73" w:rsidRDefault="00514D73" w:rsidP="00514D73">
      <w:pPr>
        <w:jc w:val="both"/>
        <w:rPr>
          <w:i/>
        </w:rPr>
      </w:pPr>
      <w:r>
        <w:rPr>
          <w:i/>
        </w:rPr>
        <w:lastRenderedPageBreak/>
        <w:t>Численность  граждан  зарегистрированных в  Центре  занятости  населения  по  возрасту, человек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09"/>
        <w:gridCol w:w="709"/>
        <w:gridCol w:w="709"/>
        <w:gridCol w:w="708"/>
        <w:gridCol w:w="709"/>
        <w:gridCol w:w="709"/>
        <w:gridCol w:w="851"/>
        <w:gridCol w:w="850"/>
        <w:gridCol w:w="850"/>
      </w:tblGrid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Количество  безработных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До  18 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</w:rPr>
            </w:pP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С 18 до  29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</w:rPr>
            </w:pP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proofErr w:type="spellStart"/>
            <w:r>
              <w:t>Предпенсионный</w:t>
            </w:r>
            <w:proofErr w:type="spellEnd"/>
            <w:r>
              <w:t xml:space="preserve">  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</w:rPr>
            </w:pP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Прочие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Из  общего  числа  безработных: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</w:rPr>
            </w:pP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 мужчины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4D73" w:rsidTr="00514D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 женщины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14D73" w:rsidRDefault="00514D73" w:rsidP="00514D73">
      <w:pPr>
        <w:ind w:firstLine="284"/>
        <w:jc w:val="center"/>
        <w:rPr>
          <w:b/>
          <w:u w:val="single"/>
        </w:rPr>
      </w:pPr>
    </w:p>
    <w:p w:rsidR="00B46784" w:rsidRDefault="00B46784" w:rsidP="00514D73">
      <w:pPr>
        <w:ind w:firstLine="284"/>
        <w:jc w:val="center"/>
        <w:rPr>
          <w:b/>
          <w:u w:val="single"/>
        </w:rPr>
      </w:pPr>
    </w:p>
    <w:p w:rsidR="00B46784" w:rsidRDefault="00B46784" w:rsidP="00514D73">
      <w:pPr>
        <w:ind w:firstLine="284"/>
        <w:jc w:val="center"/>
        <w:rPr>
          <w:b/>
          <w:u w:val="single"/>
        </w:rPr>
      </w:pPr>
    </w:p>
    <w:p w:rsidR="00B46784" w:rsidRDefault="00B46784" w:rsidP="00514D73">
      <w:pPr>
        <w:ind w:firstLine="284"/>
        <w:jc w:val="center"/>
        <w:rPr>
          <w:b/>
          <w:u w:val="single"/>
        </w:rPr>
      </w:pPr>
    </w:p>
    <w:p w:rsidR="00B46784" w:rsidRDefault="00B46784" w:rsidP="00514D73">
      <w:pPr>
        <w:ind w:firstLine="284"/>
        <w:jc w:val="center"/>
        <w:rPr>
          <w:b/>
          <w:u w:val="single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СВЯЗЬ И ТОРГОВЛЯ</w:t>
      </w:r>
    </w:p>
    <w:p w:rsidR="00514D73" w:rsidRDefault="00514D73" w:rsidP="00514D73">
      <w:pPr>
        <w:ind w:firstLine="284"/>
        <w:jc w:val="center"/>
        <w:rPr>
          <w:b/>
        </w:rPr>
      </w:pPr>
    </w:p>
    <w:p w:rsidR="00514D73" w:rsidRDefault="00514D73" w:rsidP="00514D73">
      <w:pPr>
        <w:ind w:firstLine="284"/>
        <w:jc w:val="both"/>
      </w:pPr>
      <w:r>
        <w:t xml:space="preserve">В  соответствии со статьей 14 Федерального закона от 6 октября 2003 года № 131-ФЗ </w:t>
      </w:r>
      <w:r>
        <w:rPr>
          <w:i/>
          <w:u w:val="single"/>
        </w:rPr>
        <w:t>«Об общих принципах организации местного самоуправления в Российской Федерации»</w:t>
      </w:r>
      <w:r>
        <w:t xml:space="preserve">  создание условий для обеспечения жителей поселения услугами </w:t>
      </w:r>
      <w:r>
        <w:rPr>
          <w:i/>
        </w:rPr>
        <w:t>связи, общественного питания</w:t>
      </w:r>
      <w:r>
        <w:t xml:space="preserve">, торговли </w:t>
      </w:r>
      <w:r>
        <w:rPr>
          <w:i/>
        </w:rPr>
        <w:t>и бытового обслуживания</w:t>
      </w:r>
      <w:r>
        <w:t xml:space="preserve"> относятся к вопросам местного значения поселения. </w:t>
      </w:r>
    </w:p>
    <w:p w:rsidR="00514D73" w:rsidRDefault="00514D73" w:rsidP="00514D73">
      <w:pPr>
        <w:tabs>
          <w:tab w:val="left" w:pos="0"/>
        </w:tabs>
        <w:ind w:firstLine="284"/>
        <w:jc w:val="both"/>
      </w:pPr>
      <w:r>
        <w:rPr>
          <w:b/>
          <w:i/>
        </w:rPr>
        <w:t>Услугами электросвязи</w:t>
      </w:r>
      <w:r>
        <w:t xml:space="preserve"> население сельского поселения обеспечивается филиалом электросвязи Ханты-Мансийского ТУЭС  ОАО «</w:t>
      </w:r>
      <w:proofErr w:type="spellStart"/>
      <w:r>
        <w:t>Ростелеком</w:t>
      </w:r>
      <w:proofErr w:type="spellEnd"/>
      <w:r>
        <w:t>»  и операторами сотовой связи  «Теле-2», «Мотив».</w:t>
      </w:r>
    </w:p>
    <w:p w:rsidR="00514D73" w:rsidRDefault="00514D73" w:rsidP="00514D73">
      <w:pPr>
        <w:ind w:firstLine="284"/>
        <w:jc w:val="both"/>
      </w:pPr>
      <w:r>
        <w:t xml:space="preserve"> Услуги почтовой связи  населению предоставляются отделением  почтовой связи филиала ФГУП «Почта России» </w:t>
      </w:r>
      <w:proofErr w:type="spellStart"/>
      <w:r>
        <w:t>Урайского</w:t>
      </w:r>
      <w:proofErr w:type="spellEnd"/>
      <w:r>
        <w:t xml:space="preserve"> почтамта.</w:t>
      </w:r>
    </w:p>
    <w:p w:rsidR="00514D73" w:rsidRDefault="00514D73" w:rsidP="00514D73">
      <w:pPr>
        <w:ind w:firstLine="708"/>
        <w:jc w:val="both"/>
      </w:pPr>
      <w:r>
        <w:t>В рамках  проведенных мероприятий по реализации плана развития поселения за 2017 год на базе ООО «</w:t>
      </w:r>
      <w:proofErr w:type="spellStart"/>
      <w:r>
        <w:t>Карымское</w:t>
      </w:r>
      <w:proofErr w:type="spellEnd"/>
      <w:r>
        <w:t xml:space="preserve">  СКП» создано с</w:t>
      </w:r>
      <w:r>
        <w:rPr>
          <w:color w:val="000000"/>
        </w:rPr>
        <w:t xml:space="preserve">труктурное подразделение  Магазин-пекарня «Добрый». С февраля  предприятие  приступило к  производству и реализации хлеба и  хлебобулочных изделий. За 11 месяцев работы было произведено 25426 единиц хлебобулочных изделий из муки высшего сорта и ржаной муки, в том числе 1624 единицы сдобных изделий, что составило 16905 кг.  Вся продукция была реализована населению. В дальнейшем планируется пополнить ассортимент сдобным батоном. На всю продукцию были получены декларации о соответствии. Был заключен договор на поставку хлеба с МБОУ </w:t>
      </w:r>
      <w:proofErr w:type="spellStart"/>
      <w:r>
        <w:rPr>
          <w:color w:val="000000"/>
        </w:rPr>
        <w:t>Шугурской</w:t>
      </w:r>
      <w:proofErr w:type="spellEnd"/>
      <w:r>
        <w:rPr>
          <w:color w:val="000000"/>
        </w:rPr>
        <w:t xml:space="preserve"> СОШ.  На 2018 год с учетом относительной стабильности потребления хлебобулочных изделий  предприятие планирует увеличить объем производства на 25%.</w:t>
      </w:r>
    </w:p>
    <w:p w:rsidR="00514D73" w:rsidRDefault="00514D73" w:rsidP="00514D73">
      <w:pPr>
        <w:ind w:left="720"/>
        <w:rPr>
          <w:bCs/>
        </w:rPr>
      </w:pPr>
      <w:r>
        <w:rPr>
          <w:bCs/>
        </w:rPr>
        <w:t xml:space="preserve">Дополнительно  розничная  торговля осуществляется: </w:t>
      </w:r>
    </w:p>
    <w:p w:rsidR="00514D73" w:rsidRDefault="00514D73" w:rsidP="00514D73">
      <w:pPr>
        <w:ind w:left="720"/>
        <w:rPr>
          <w:b/>
          <w:bCs/>
          <w:u w:val="single"/>
        </w:rPr>
      </w:pPr>
      <w:r>
        <w:rPr>
          <w:bCs/>
        </w:rPr>
        <w:t xml:space="preserve">  </w:t>
      </w:r>
      <w:r>
        <w:rPr>
          <w:b/>
          <w:bCs/>
        </w:rPr>
        <w:t>с</w:t>
      </w:r>
      <w:r>
        <w:rPr>
          <w:b/>
          <w:bCs/>
          <w:u w:val="single"/>
        </w:rPr>
        <w:t>тационарные   торговые объекты:</w:t>
      </w:r>
    </w:p>
    <w:p w:rsidR="00514D73" w:rsidRDefault="00514D73" w:rsidP="00514D73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Магазин «ЕКБ » - ИП </w:t>
      </w:r>
      <w:proofErr w:type="spellStart"/>
      <w:r>
        <w:rPr>
          <w:bCs/>
        </w:rPr>
        <w:t>Гирина</w:t>
      </w:r>
      <w:proofErr w:type="spellEnd"/>
      <w:r>
        <w:rPr>
          <w:bCs/>
        </w:rPr>
        <w:t xml:space="preserve"> О.В.;</w:t>
      </w:r>
    </w:p>
    <w:p w:rsidR="00514D73" w:rsidRDefault="00514D73" w:rsidP="00514D73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Магазин «Центральный»  - ИП </w:t>
      </w:r>
      <w:proofErr w:type="spellStart"/>
      <w:r>
        <w:rPr>
          <w:bCs/>
        </w:rPr>
        <w:t>Коробенко</w:t>
      </w:r>
      <w:proofErr w:type="spellEnd"/>
      <w:r>
        <w:rPr>
          <w:bCs/>
        </w:rPr>
        <w:t xml:space="preserve"> О.Г.</w:t>
      </w:r>
    </w:p>
    <w:p w:rsidR="00514D73" w:rsidRDefault="00514D73" w:rsidP="00514D73">
      <w:pPr>
        <w:numPr>
          <w:ilvl w:val="0"/>
          <w:numId w:val="6"/>
        </w:numPr>
        <w:rPr>
          <w:bCs/>
        </w:rPr>
      </w:pPr>
      <w:r>
        <w:rPr>
          <w:bCs/>
        </w:rPr>
        <w:t>Магазин «</w:t>
      </w:r>
      <w:proofErr w:type="spellStart"/>
      <w:r>
        <w:rPr>
          <w:bCs/>
        </w:rPr>
        <w:t>Юконда</w:t>
      </w:r>
      <w:proofErr w:type="spellEnd"/>
      <w:r>
        <w:rPr>
          <w:bCs/>
        </w:rPr>
        <w:t>» - ООО  «Сельскохозяйственное  предприятие «</w:t>
      </w:r>
      <w:proofErr w:type="spellStart"/>
      <w:r>
        <w:rPr>
          <w:bCs/>
        </w:rPr>
        <w:t>Юконда</w:t>
      </w:r>
      <w:proofErr w:type="spellEnd"/>
      <w:r>
        <w:rPr>
          <w:bCs/>
        </w:rPr>
        <w:t>».</w:t>
      </w:r>
    </w:p>
    <w:p w:rsidR="00514D73" w:rsidRDefault="00514D73" w:rsidP="00514D73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нестационарный торговый объект:</w:t>
      </w:r>
    </w:p>
    <w:p w:rsidR="00514D73" w:rsidRDefault="00514D73" w:rsidP="00514D73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ИП </w:t>
      </w:r>
      <w:proofErr w:type="spellStart"/>
      <w:r>
        <w:rPr>
          <w:bCs/>
        </w:rPr>
        <w:t>Антисумова</w:t>
      </w:r>
      <w:proofErr w:type="spellEnd"/>
      <w:r>
        <w:rPr>
          <w:bCs/>
        </w:rPr>
        <w:t xml:space="preserve"> И.В.</w:t>
      </w:r>
    </w:p>
    <w:p w:rsidR="00514D73" w:rsidRDefault="00514D73" w:rsidP="00514D73">
      <w:pPr>
        <w:ind w:firstLine="360"/>
        <w:jc w:val="both"/>
        <w:rPr>
          <w:color w:val="000000"/>
        </w:rPr>
      </w:pPr>
      <w:r>
        <w:rPr>
          <w:bCs/>
        </w:rPr>
        <w:t>Обществом  с ограниченной ответственностью "</w:t>
      </w:r>
      <w:proofErr w:type="spellStart"/>
      <w:r>
        <w:rPr>
          <w:bCs/>
        </w:rPr>
        <w:t>Алко</w:t>
      </w:r>
      <w:proofErr w:type="spellEnd"/>
      <w:r>
        <w:rPr>
          <w:bCs/>
        </w:rPr>
        <w:t xml:space="preserve">" на основании </w:t>
      </w:r>
      <w:r>
        <w:rPr>
          <w:bCs/>
          <w:color w:val="000000"/>
        </w:rPr>
        <w:t xml:space="preserve">  лицензии</w:t>
      </w:r>
      <w:r>
        <w:rPr>
          <w:color w:val="000000"/>
        </w:rPr>
        <w:t xml:space="preserve"> на розничную продажу алкогольной продукции (лицензия выдана 28.07.2011г – продлена 28.07.2017 года сроком до 28.07.2022 года.) осуществляется реализация  алкогольной продукции в магазине «Центральный».</w:t>
      </w:r>
    </w:p>
    <w:p w:rsidR="00514D73" w:rsidRDefault="00514D73" w:rsidP="00514D73">
      <w:pPr>
        <w:ind w:firstLine="360"/>
        <w:jc w:val="both"/>
        <w:rPr>
          <w:i/>
        </w:rPr>
      </w:pPr>
      <w:r>
        <w:lastRenderedPageBreak/>
        <w:t xml:space="preserve">Розничную  продажу пива и пивных напитков организации и индивидуальные предприниматели осуществляют без лицензии. </w:t>
      </w:r>
      <w:r>
        <w:rPr>
          <w:i/>
        </w:rPr>
        <w:t>Ведут  только учет и декларирование объема их розничной продажи.</w:t>
      </w:r>
    </w:p>
    <w:p w:rsidR="00514D73" w:rsidRDefault="00514D73" w:rsidP="00514D73">
      <w:pPr>
        <w:ind w:firstLine="360"/>
        <w:jc w:val="both"/>
      </w:pPr>
      <w:r>
        <w:t xml:space="preserve">Оборот розничной торговли за 2017 год составил 27,966 млн. руб. -  снизился на  11% к 2016 году. </w:t>
      </w:r>
    </w:p>
    <w:p w:rsidR="00514D73" w:rsidRDefault="00514D73" w:rsidP="00514D73">
      <w:pPr>
        <w:ind w:firstLine="360"/>
        <w:jc w:val="both"/>
      </w:pPr>
      <w:proofErr w:type="gramStart"/>
      <w:r>
        <w:t>Во</w:t>
      </w:r>
      <w:proofErr w:type="gramEnd"/>
      <w:r>
        <w:t xml:space="preserve"> исполнения  распоряжения главы администрации Кондинского района от 22 сентября 2017 года №569-р «Об организации мониторинга розничных цен на продукты питания» специалистами администрации проводится мониторинг цен. Собранная информация (еженедельная, ежемесячная и ежеквартальная) предоставляется в комитет экономического развития и инвестиционной деятельности администрации района. Дополнительно ежемесячные отчеты о ценах на отдельные виды товаров направляются в БУ ХМАО-Югры «Региональный центр инвестиций» г</w:t>
      </w:r>
      <w:proofErr w:type="gramStart"/>
      <w:r>
        <w:t>.Х</w:t>
      </w:r>
      <w:proofErr w:type="gramEnd"/>
      <w:r>
        <w:t>анты-Мансийск.</w:t>
      </w:r>
    </w:p>
    <w:p w:rsidR="00514D73" w:rsidRDefault="00514D73" w:rsidP="00514D73">
      <w:pPr>
        <w:ind w:firstLine="360"/>
        <w:jc w:val="both"/>
      </w:pPr>
      <w:r>
        <w:t xml:space="preserve">В настоящее время государственному регулированию подлежат торговые надбавки к ценам на некоторые виды продовольственных товаров. В </w:t>
      </w:r>
      <w:proofErr w:type="spellStart"/>
      <w:r>
        <w:t>ханты-Мансийском</w:t>
      </w:r>
      <w:proofErr w:type="spellEnd"/>
      <w:r>
        <w:t xml:space="preserve"> округе действует постановление Правительства Ханты-Мансийского автономного </w:t>
      </w:r>
      <w:proofErr w:type="spellStart"/>
      <w:r>
        <w:t>округа-Югры</w:t>
      </w:r>
      <w:proofErr w:type="spellEnd"/>
      <w:r>
        <w:t xml:space="preserve">  от 16.10.2007 года №250-п «Об установлении предельных размеров  торговых надбавок к ценам  на  некоторые  виды продовольственных  товаров». В сферу государственного регулированию подпадают 10 наименований продовольственных товаров, по которым установлены предельно-допустимые размеры торговых надбавок к отпускной цене изготовителя и поставщика.</w:t>
      </w:r>
    </w:p>
    <w:p w:rsidR="00514D73" w:rsidRDefault="00514D73" w:rsidP="00514D73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Органы местного самоуправления не имеют полномочий по государственному </w:t>
      </w:r>
      <w:proofErr w:type="gramStart"/>
      <w:r>
        <w:rPr>
          <w:b/>
          <w:u w:val="single"/>
        </w:rPr>
        <w:t>контролю за</w:t>
      </w:r>
      <w:proofErr w:type="gramEnd"/>
      <w:r>
        <w:rPr>
          <w:b/>
          <w:u w:val="single"/>
        </w:rPr>
        <w:t xml:space="preserve"> ценами.</w:t>
      </w:r>
    </w:p>
    <w:p w:rsidR="00514D73" w:rsidRDefault="00514D73" w:rsidP="00514D73">
      <w:pPr>
        <w:ind w:firstLine="284"/>
        <w:jc w:val="both"/>
      </w:pPr>
      <w:r>
        <w:t xml:space="preserve">Органом, осуществляющим государственный контроль за соблюдением торговых надбавок, является Региональная служба по тарифам Ханты-Мансийского </w:t>
      </w:r>
      <w:proofErr w:type="gramStart"/>
      <w:r>
        <w:t>автономного</w:t>
      </w:r>
      <w:proofErr w:type="gramEnd"/>
      <w:r>
        <w:t xml:space="preserve"> </w:t>
      </w:r>
      <w:proofErr w:type="spellStart"/>
      <w:r>
        <w:t>округа-Югры</w:t>
      </w:r>
      <w:proofErr w:type="spellEnd"/>
      <w:r>
        <w:t>. РСТ Югры организована «Горячая линия» по вопросу  нарушения прав потребителей в части порядка ценообразования на социально значимые продовольственные товары. Информация о режиме работы РТС и телефонах были размещены на сайте администрации поселения и информационных стендах.</w:t>
      </w:r>
    </w:p>
    <w:p w:rsidR="00514D73" w:rsidRDefault="00514D73" w:rsidP="00514D73">
      <w:pPr>
        <w:spacing w:line="276" w:lineRule="auto"/>
        <w:ind w:firstLine="284"/>
        <w:jc w:val="both"/>
      </w:pPr>
    </w:p>
    <w:p w:rsidR="00514D73" w:rsidRDefault="00514D73" w:rsidP="00514D73">
      <w:pPr>
        <w:rPr>
          <w:b/>
          <w:u w:val="single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СЕЛЬСКОЕ ХОЗЯЙСТВО</w:t>
      </w:r>
    </w:p>
    <w:p w:rsidR="00514D73" w:rsidRDefault="00514D73" w:rsidP="00514D73">
      <w:pPr>
        <w:jc w:val="both"/>
        <w:rPr>
          <w:u w:val="single"/>
        </w:rPr>
      </w:pPr>
    </w:p>
    <w:p w:rsidR="00514D73" w:rsidRDefault="00514D73" w:rsidP="00514D73">
      <w:pPr>
        <w:ind w:firstLine="284"/>
        <w:jc w:val="both"/>
      </w:pPr>
      <w:proofErr w:type="spellStart"/>
      <w:r>
        <w:t>Самозанятости</w:t>
      </w:r>
      <w:proofErr w:type="spellEnd"/>
      <w:r>
        <w:t xml:space="preserve"> населения и улучшения уровня жизни способствует ведение личного подсобного хозяйства, а также и приусадебного участка. Многие  жители поселения имеют приусадебные участки, которые обеспечивают круглогодично потребность населения в овощах и картофеле.</w:t>
      </w:r>
    </w:p>
    <w:p w:rsidR="00514D73" w:rsidRDefault="00514D73" w:rsidP="00514D73">
      <w:pPr>
        <w:ind w:firstLine="284"/>
        <w:jc w:val="both"/>
      </w:pPr>
      <w:r>
        <w:t xml:space="preserve">Всего   на  территории  поселения  на 01.01.2018г хозяйств   224 ( </w:t>
      </w: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  <w:r>
        <w:t xml:space="preserve"> – 216,  </w:t>
      </w:r>
      <w:proofErr w:type="spellStart"/>
      <w:r>
        <w:t>с.Карым</w:t>
      </w:r>
      <w:proofErr w:type="spellEnd"/>
      <w:r>
        <w:t xml:space="preserve"> – 8) . Число  личных  подсобных  хозяйств  имеющих сельскохозяйственных  животных составляет  39 хозяйств.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851"/>
        <w:gridCol w:w="850"/>
        <w:gridCol w:w="851"/>
        <w:gridCol w:w="776"/>
        <w:gridCol w:w="783"/>
        <w:gridCol w:w="776"/>
        <w:gridCol w:w="783"/>
        <w:gridCol w:w="716"/>
        <w:gridCol w:w="716"/>
      </w:tblGrid>
      <w:tr w:rsidR="00514D73" w:rsidTr="00514D73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2016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14D73" w:rsidTr="00514D73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r>
              <w:t xml:space="preserve">Поголовья  в  личных  хозяйствах                </w:t>
            </w:r>
          </w:p>
          <w:p w:rsidR="00514D73" w:rsidRDefault="00514D73">
            <w:pPr>
              <w:jc w:val="right"/>
            </w:pPr>
            <w:r>
              <w:t>свиньи</w:t>
            </w:r>
          </w:p>
          <w:p w:rsidR="00514D73" w:rsidRDefault="00514D73">
            <w:pPr>
              <w:jc w:val="right"/>
            </w:pPr>
            <w:r>
              <w:t>овцы, козы</w:t>
            </w:r>
          </w:p>
          <w:p w:rsidR="00514D73" w:rsidRDefault="00514D73">
            <w:pPr>
              <w:jc w:val="right"/>
            </w:pPr>
            <w:r>
              <w:t>птица</w:t>
            </w:r>
          </w:p>
          <w:p w:rsidR="00514D73" w:rsidRDefault="00514D73">
            <w:pPr>
              <w:jc w:val="right"/>
            </w:pPr>
            <w:r>
              <w:t>КРС   всего</w:t>
            </w:r>
          </w:p>
          <w:p w:rsidR="00514D73" w:rsidRDefault="00514D73">
            <w:pPr>
              <w:jc w:val="right"/>
            </w:pPr>
            <w:r>
              <w:t>в том числе коровы</w:t>
            </w:r>
          </w:p>
          <w:p w:rsidR="00514D73" w:rsidRDefault="00514D73">
            <w:pPr>
              <w:jc w:val="right"/>
            </w:pPr>
            <w:r>
              <w:t>кролики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514D73" w:rsidRDefault="0051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514D73" w:rsidRDefault="0051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  <w:p w:rsidR="00514D73" w:rsidRDefault="00514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  <w:p w:rsidR="00514D73" w:rsidRDefault="00514D73">
            <w:pPr>
              <w:jc w:val="center"/>
            </w:pPr>
            <w:r>
              <w:rPr>
                <w:lang w:val="en-US"/>
              </w:rPr>
              <w:t>30</w:t>
            </w:r>
          </w:p>
          <w:p w:rsidR="00514D73" w:rsidRDefault="00514D73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1</w:t>
            </w:r>
          </w:p>
          <w:p w:rsidR="00514D73" w:rsidRDefault="00514D73">
            <w:pPr>
              <w:jc w:val="center"/>
            </w:pPr>
            <w:r>
              <w:t>20</w:t>
            </w:r>
          </w:p>
          <w:p w:rsidR="00514D73" w:rsidRDefault="00514D73">
            <w:pPr>
              <w:jc w:val="center"/>
            </w:pPr>
            <w:r>
              <w:t>418</w:t>
            </w:r>
          </w:p>
          <w:p w:rsidR="00514D73" w:rsidRDefault="00514D73">
            <w:pPr>
              <w:jc w:val="center"/>
            </w:pPr>
            <w:r>
              <w:t>47</w:t>
            </w:r>
          </w:p>
          <w:p w:rsidR="00514D73" w:rsidRDefault="00514D73">
            <w:pPr>
              <w:jc w:val="center"/>
            </w:pPr>
            <w:r>
              <w:t>28</w:t>
            </w:r>
          </w:p>
          <w:p w:rsidR="00514D73" w:rsidRDefault="00514D73">
            <w:pPr>
              <w:jc w:val="center"/>
            </w:pPr>
            <w: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4</w:t>
            </w:r>
          </w:p>
          <w:p w:rsidR="00514D73" w:rsidRDefault="00514D73">
            <w:pPr>
              <w:jc w:val="center"/>
            </w:pPr>
            <w:r>
              <w:t>17</w:t>
            </w:r>
          </w:p>
          <w:p w:rsidR="00514D73" w:rsidRDefault="00514D73">
            <w:pPr>
              <w:jc w:val="center"/>
            </w:pPr>
            <w:r>
              <w:t>488</w:t>
            </w:r>
          </w:p>
          <w:p w:rsidR="00514D73" w:rsidRDefault="00514D73">
            <w:pPr>
              <w:jc w:val="center"/>
            </w:pPr>
            <w:r>
              <w:t>49</w:t>
            </w:r>
          </w:p>
          <w:p w:rsidR="00514D73" w:rsidRDefault="00514D73">
            <w:pPr>
              <w:jc w:val="center"/>
            </w:pPr>
            <w:r>
              <w:t>29</w:t>
            </w:r>
          </w:p>
          <w:p w:rsidR="00514D73" w:rsidRDefault="00514D73">
            <w:pPr>
              <w:jc w:val="center"/>
            </w:pPr>
            <w:r>
              <w:t>146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7</w:t>
            </w:r>
          </w:p>
          <w:p w:rsidR="00514D73" w:rsidRDefault="00514D73">
            <w:pPr>
              <w:jc w:val="center"/>
            </w:pPr>
            <w:r>
              <w:t>16</w:t>
            </w:r>
          </w:p>
          <w:p w:rsidR="00514D73" w:rsidRDefault="00514D73">
            <w:pPr>
              <w:jc w:val="center"/>
            </w:pPr>
            <w:r>
              <w:t>487</w:t>
            </w:r>
          </w:p>
          <w:p w:rsidR="00514D73" w:rsidRDefault="00514D73">
            <w:pPr>
              <w:jc w:val="center"/>
            </w:pPr>
            <w:r>
              <w:t>43</w:t>
            </w:r>
          </w:p>
          <w:p w:rsidR="00514D73" w:rsidRDefault="00514D73">
            <w:pPr>
              <w:jc w:val="center"/>
            </w:pPr>
            <w:r>
              <w:t>27</w:t>
            </w:r>
          </w:p>
          <w:p w:rsidR="00514D73" w:rsidRDefault="00514D73">
            <w:pPr>
              <w:jc w:val="center"/>
            </w:pPr>
            <w:r>
              <w:t>145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4</w:t>
            </w:r>
          </w:p>
          <w:p w:rsidR="00514D73" w:rsidRDefault="00514D73">
            <w:pPr>
              <w:jc w:val="center"/>
            </w:pPr>
            <w:r>
              <w:t>11</w:t>
            </w:r>
          </w:p>
          <w:p w:rsidR="00514D73" w:rsidRDefault="00514D73">
            <w:pPr>
              <w:jc w:val="center"/>
            </w:pPr>
            <w:r>
              <w:t>466</w:t>
            </w:r>
          </w:p>
          <w:p w:rsidR="00514D73" w:rsidRDefault="00514D73">
            <w:pPr>
              <w:jc w:val="center"/>
            </w:pPr>
            <w:r>
              <w:t>38</w:t>
            </w:r>
          </w:p>
          <w:p w:rsidR="00514D73" w:rsidRDefault="00514D73">
            <w:pPr>
              <w:jc w:val="center"/>
            </w:pPr>
            <w:r>
              <w:t>28</w:t>
            </w:r>
          </w:p>
          <w:p w:rsidR="00514D73" w:rsidRDefault="00514D73">
            <w:pPr>
              <w:jc w:val="center"/>
            </w:pPr>
            <w: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-</w:t>
            </w:r>
          </w:p>
          <w:p w:rsidR="00514D73" w:rsidRDefault="00514D73">
            <w:pPr>
              <w:jc w:val="center"/>
            </w:pPr>
            <w:r>
              <w:t>11</w:t>
            </w:r>
          </w:p>
          <w:p w:rsidR="00514D73" w:rsidRDefault="00514D73">
            <w:pPr>
              <w:jc w:val="center"/>
            </w:pPr>
            <w:r>
              <w:t>414</w:t>
            </w:r>
          </w:p>
          <w:p w:rsidR="00514D73" w:rsidRDefault="00514D73">
            <w:pPr>
              <w:jc w:val="center"/>
            </w:pPr>
            <w:r>
              <w:t>28</w:t>
            </w:r>
          </w:p>
          <w:p w:rsidR="00514D73" w:rsidRDefault="00514D73">
            <w:pPr>
              <w:jc w:val="center"/>
            </w:pPr>
            <w:r>
              <w:t>21</w:t>
            </w:r>
          </w:p>
          <w:p w:rsidR="00514D73" w:rsidRDefault="00514D73">
            <w:pPr>
              <w:jc w:val="center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2</w:t>
            </w:r>
          </w:p>
          <w:p w:rsidR="00514D73" w:rsidRDefault="00514D73">
            <w:pPr>
              <w:jc w:val="center"/>
            </w:pPr>
            <w:r>
              <w:t>17</w:t>
            </w:r>
          </w:p>
          <w:p w:rsidR="00514D73" w:rsidRDefault="00514D73">
            <w:pPr>
              <w:jc w:val="center"/>
            </w:pPr>
            <w:r>
              <w:t>430</w:t>
            </w:r>
          </w:p>
          <w:p w:rsidR="00514D73" w:rsidRDefault="00514D73">
            <w:pPr>
              <w:jc w:val="center"/>
            </w:pPr>
            <w:r>
              <w:t>32</w:t>
            </w:r>
          </w:p>
          <w:p w:rsidR="00514D73" w:rsidRDefault="00514D73">
            <w:pPr>
              <w:jc w:val="center"/>
            </w:pPr>
            <w:r>
              <w:t>23</w:t>
            </w:r>
          </w:p>
          <w:p w:rsidR="00514D73" w:rsidRDefault="00514D73">
            <w:pPr>
              <w:jc w:val="center"/>
            </w:pPr>
            <w:r>
              <w:t>38</w:t>
            </w:r>
          </w:p>
          <w:p w:rsidR="00514D73" w:rsidRDefault="00514D73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25</w:t>
            </w:r>
          </w:p>
          <w:p w:rsidR="00514D73" w:rsidRDefault="00514D73">
            <w:pPr>
              <w:jc w:val="center"/>
            </w:pPr>
            <w:r>
              <w:t>19</w:t>
            </w:r>
          </w:p>
          <w:p w:rsidR="00514D73" w:rsidRDefault="00514D73">
            <w:pPr>
              <w:jc w:val="center"/>
            </w:pPr>
            <w:r>
              <w:t>442</w:t>
            </w:r>
          </w:p>
          <w:p w:rsidR="00514D73" w:rsidRDefault="00514D73">
            <w:pPr>
              <w:jc w:val="center"/>
            </w:pPr>
            <w:r>
              <w:t>33</w:t>
            </w:r>
          </w:p>
          <w:p w:rsidR="00514D73" w:rsidRDefault="00514D73">
            <w:pPr>
              <w:jc w:val="center"/>
            </w:pPr>
            <w:r>
              <w:t>22</w:t>
            </w:r>
          </w:p>
          <w:p w:rsidR="00514D73" w:rsidRDefault="00514D73">
            <w:pPr>
              <w:jc w:val="center"/>
            </w:pPr>
            <w: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center"/>
              <w:rPr>
                <w:b/>
              </w:rPr>
            </w:pPr>
          </w:p>
          <w:p w:rsidR="00514D73" w:rsidRDefault="00514D73">
            <w:pPr>
              <w:jc w:val="center"/>
              <w:rPr>
                <w:b/>
              </w:rPr>
            </w:pPr>
          </w:p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514D73" w:rsidRDefault="00514D73" w:rsidP="00514D73">
      <w:pPr>
        <w:ind w:firstLine="708"/>
        <w:jc w:val="both"/>
      </w:pPr>
      <w:r>
        <w:t xml:space="preserve">Совместно  с  ветеринарным  врачом ежемесячно  осуществляется  </w:t>
      </w:r>
      <w:proofErr w:type="gramStart"/>
      <w:r>
        <w:t>контроль за</w:t>
      </w:r>
      <w:proofErr w:type="gramEnd"/>
      <w:r>
        <w:t xml:space="preserve"> поголовьем  домашних  животных.</w:t>
      </w:r>
    </w:p>
    <w:p w:rsidR="00514D73" w:rsidRDefault="00514D73" w:rsidP="00514D73">
      <w:pPr>
        <w:ind w:firstLine="708"/>
        <w:jc w:val="both"/>
      </w:pPr>
      <w:r>
        <w:lastRenderedPageBreak/>
        <w:t xml:space="preserve">В  рамках целевой программы Ханты-Мансийского автономного округа - Югры "Развитие агропромышленного комплекса Ханты-Мансийского автономного округа - Югры в 2011 - 2013 годах" </w:t>
      </w:r>
      <w:proofErr w:type="gramStart"/>
      <w:r>
        <w:t>гражданам, ведущим  личное  подсобное  хозяйство  на   территории  поселения    выплачена</w:t>
      </w:r>
      <w:proofErr w:type="gramEnd"/>
      <w:r>
        <w:t xml:space="preserve">  субсидия  на  содержание  маточного  поголовья  животных.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3"/>
        <w:gridCol w:w="861"/>
        <w:gridCol w:w="931"/>
        <w:gridCol w:w="835"/>
        <w:gridCol w:w="835"/>
        <w:gridCol w:w="689"/>
        <w:gridCol w:w="932"/>
        <w:gridCol w:w="895"/>
        <w:gridCol w:w="709"/>
        <w:gridCol w:w="850"/>
      </w:tblGrid>
      <w:tr w:rsidR="00514D73" w:rsidTr="00514D7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Число хозяйств получивших компенсацию  части  затрат  на  содержание  маточного поголовья,</w:t>
            </w:r>
          </w:p>
          <w:p w:rsidR="00514D73" w:rsidRDefault="00514D73">
            <w:pPr>
              <w:rPr>
                <w:b/>
                <w:i/>
                <w:u w:val="single"/>
              </w:rPr>
            </w:pPr>
            <w:r>
              <w:t xml:space="preserve">в  том  числе        </w:t>
            </w:r>
            <w:r>
              <w:rPr>
                <w:b/>
                <w:i/>
                <w:u w:val="single"/>
              </w:rPr>
              <w:t>коровы</w:t>
            </w:r>
          </w:p>
          <w:p w:rsidR="00514D73" w:rsidRDefault="00514D73">
            <w:r>
              <w:t>бык (производитель)</w:t>
            </w:r>
          </w:p>
          <w:p w:rsidR="00514D73" w:rsidRDefault="00514D73">
            <w:pPr>
              <w:jc w:val="both"/>
            </w:pPr>
            <w:r>
              <w:t>Овцематки</w:t>
            </w:r>
          </w:p>
          <w:p w:rsidR="00514D73" w:rsidRDefault="00514D73">
            <w:pPr>
              <w:jc w:val="both"/>
            </w:pPr>
            <w:r>
              <w:t>Баран, козел</w:t>
            </w:r>
          </w:p>
          <w:p w:rsidR="00514D73" w:rsidRDefault="00514D73">
            <w:pPr>
              <w:jc w:val="both"/>
            </w:pPr>
            <w:r>
              <w:t>Кроликоматки</w:t>
            </w:r>
          </w:p>
          <w:p w:rsidR="00514D73" w:rsidRDefault="00514D73">
            <w:pPr>
              <w:jc w:val="both"/>
            </w:pPr>
            <w:r>
              <w:t>свиноматки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2009г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2010г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2011г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2012г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 xml:space="preserve">2013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2014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14D73" w:rsidTr="00514D73">
        <w:trPr>
          <w:trHeight w:val="74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37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13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56</w:t>
            </w:r>
          </w:p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33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13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58</w:t>
            </w:r>
          </w:p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33</w:t>
            </w:r>
          </w:p>
          <w:p w:rsidR="00514D73" w:rsidRDefault="00514D73">
            <w:pPr>
              <w:jc w:val="both"/>
            </w:pPr>
            <w:r>
              <w:t>1</w:t>
            </w:r>
          </w:p>
          <w:p w:rsidR="00514D73" w:rsidRDefault="00514D73">
            <w:pPr>
              <w:jc w:val="both"/>
            </w:pPr>
            <w:r>
              <w:t>15</w:t>
            </w:r>
          </w:p>
          <w:p w:rsidR="00514D73" w:rsidRDefault="00514D73">
            <w:pPr>
              <w:jc w:val="both"/>
            </w:pPr>
          </w:p>
          <w:p w:rsidR="00514D73" w:rsidRDefault="00514D73">
            <w:pPr>
              <w:jc w:val="both"/>
            </w:pPr>
            <w:r>
              <w:t>41</w:t>
            </w:r>
          </w:p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>
            <w:r>
              <w:t>30</w:t>
            </w:r>
          </w:p>
          <w:p w:rsidR="00514D73" w:rsidRDefault="00514D73">
            <w:r>
              <w:t>1</w:t>
            </w:r>
          </w:p>
          <w:p w:rsidR="00514D73" w:rsidRDefault="00514D73">
            <w:r>
              <w:t>15</w:t>
            </w:r>
          </w:p>
          <w:p w:rsidR="00514D73" w:rsidRDefault="00514D73"/>
          <w:p w:rsidR="00514D73" w:rsidRDefault="00514D73">
            <w:r>
              <w:t>41</w:t>
            </w:r>
          </w:p>
          <w:p w:rsidR="00514D73" w:rsidRDefault="00514D73"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>
            <w:r>
              <w:t>31</w:t>
            </w:r>
          </w:p>
          <w:p w:rsidR="00514D73" w:rsidRDefault="00514D73">
            <w:r>
              <w:t>1</w:t>
            </w:r>
          </w:p>
          <w:p w:rsidR="00514D73" w:rsidRDefault="00514D73">
            <w:r>
              <w:t>11</w:t>
            </w:r>
          </w:p>
          <w:p w:rsidR="00514D73" w:rsidRDefault="00514D73"/>
          <w:p w:rsidR="00514D73" w:rsidRDefault="00514D73">
            <w:r>
              <w:t>33</w:t>
            </w:r>
          </w:p>
          <w:p w:rsidR="00514D73" w:rsidRDefault="00514D73"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>
            <w:r>
              <w:t>30</w:t>
            </w:r>
          </w:p>
          <w:p w:rsidR="00514D73" w:rsidRDefault="00514D73">
            <w:r>
              <w:t>1</w:t>
            </w:r>
          </w:p>
          <w:p w:rsidR="00514D73" w:rsidRDefault="00514D73">
            <w:r>
              <w:t>10</w:t>
            </w:r>
          </w:p>
          <w:p w:rsidR="00514D73" w:rsidRDefault="00514D73"/>
          <w:p w:rsidR="00514D73" w:rsidRDefault="00514D73">
            <w:r>
              <w:t>38</w:t>
            </w:r>
          </w:p>
          <w:p w:rsidR="00514D73" w:rsidRDefault="00514D73">
            <w:r>
              <w:t>-</w:t>
            </w:r>
          </w:p>
          <w:p w:rsidR="00514D73" w:rsidRDefault="00514D73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/>
          <w:p w:rsidR="00514D73" w:rsidRDefault="00514D73">
            <w:r>
              <w:t>23</w:t>
            </w:r>
          </w:p>
          <w:p w:rsidR="00514D73" w:rsidRDefault="00514D73">
            <w:r>
              <w:t>1</w:t>
            </w:r>
          </w:p>
          <w:p w:rsidR="00514D73" w:rsidRDefault="00514D73">
            <w:r>
              <w:t>15</w:t>
            </w:r>
          </w:p>
          <w:p w:rsidR="00514D73" w:rsidRDefault="00514D73">
            <w:r>
              <w:t>2</w:t>
            </w:r>
          </w:p>
          <w:p w:rsidR="00514D73" w:rsidRDefault="00514D73">
            <w:r>
              <w:t>15</w:t>
            </w:r>
          </w:p>
          <w:p w:rsidR="00514D73" w:rsidRDefault="00514D73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r>
              <w:t>26</w:t>
            </w:r>
          </w:p>
          <w:p w:rsidR="00514D73" w:rsidRDefault="00514D73">
            <w:r>
              <w:t>1</w:t>
            </w:r>
          </w:p>
          <w:p w:rsidR="00514D73" w:rsidRDefault="00514D73">
            <w:r>
              <w:t>10</w:t>
            </w:r>
          </w:p>
          <w:p w:rsidR="00514D73" w:rsidRDefault="00514D73">
            <w:r>
              <w:t>2</w:t>
            </w:r>
          </w:p>
          <w:p w:rsidR="00514D73" w:rsidRDefault="00514D73">
            <w:r>
              <w:t>21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14D73" w:rsidRDefault="00514D7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514D73" w:rsidRDefault="00514D7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14D73" w:rsidRDefault="00514D73" w:rsidP="00514D73">
      <w:pPr>
        <w:rPr>
          <w:b/>
          <w:u w:val="single"/>
        </w:rPr>
      </w:pPr>
    </w:p>
    <w:p w:rsidR="00514D73" w:rsidRDefault="00514D73" w:rsidP="00514D73">
      <w:pPr>
        <w:rPr>
          <w:b/>
          <w:u w:val="single"/>
        </w:rPr>
      </w:pPr>
      <w:r>
        <w:rPr>
          <w:b/>
          <w:u w:val="single"/>
        </w:rPr>
        <w:t>В 2017 году субсидия  выплачена  в  размере: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080"/>
        <w:gridCol w:w="1331"/>
        <w:gridCol w:w="2227"/>
      </w:tblGrid>
      <w:tr w:rsidR="00514D73" w:rsidTr="00514D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 xml:space="preserve">Маточное поголовье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Голов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Ставки  субсидий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Сумма</w:t>
            </w:r>
          </w:p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тыс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уб</w:t>
            </w:r>
            <w:proofErr w:type="spellEnd"/>
            <w:r>
              <w:rPr>
                <w:u w:val="single"/>
              </w:rPr>
              <w:t>)</w:t>
            </w:r>
          </w:p>
        </w:tc>
      </w:tr>
      <w:tr w:rsidR="00514D73" w:rsidTr="00514D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Маточное поголовье  крупнорогатого  скот</w:t>
            </w:r>
            <w:proofErr w:type="gramStart"/>
            <w:r>
              <w:rPr>
                <w:u w:val="single"/>
              </w:rPr>
              <w:t>а(</w:t>
            </w:r>
            <w:proofErr w:type="spellStart"/>
            <w:proofErr w:type="gramEnd"/>
            <w:r>
              <w:rPr>
                <w:u w:val="single"/>
              </w:rPr>
              <w:t>коровы+бык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10000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230000</w:t>
            </w:r>
          </w:p>
        </w:tc>
      </w:tr>
      <w:tr w:rsidR="00514D73" w:rsidTr="00514D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Маточное поголовье  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5000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5000</w:t>
            </w:r>
          </w:p>
        </w:tc>
      </w:tr>
      <w:tr w:rsidR="00514D73" w:rsidTr="00514D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Маточное поголовье  овец, коз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700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9100</w:t>
            </w:r>
          </w:p>
        </w:tc>
      </w:tr>
      <w:tr w:rsidR="00514D73" w:rsidTr="00514D7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Маточное поголовье  кроликов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200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u w:val="single"/>
              </w:rPr>
            </w:pPr>
            <w:r>
              <w:rPr>
                <w:u w:val="single"/>
              </w:rPr>
              <w:t>3200</w:t>
            </w:r>
          </w:p>
        </w:tc>
      </w:tr>
      <w:tr w:rsidR="00514D73" w:rsidTr="00514D7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 xml:space="preserve">Общая  сумма  субсидии  составила    </w:t>
            </w:r>
          </w:p>
          <w:p w:rsidR="00514D73" w:rsidRDefault="00514D73">
            <w:pPr>
              <w:jc w:val="right"/>
              <w:rPr>
                <w:b/>
                <w:u w:val="single"/>
              </w:rPr>
            </w:pPr>
            <w:r>
              <w:rPr>
                <w:b/>
              </w:rPr>
              <w:t>247300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тыс</w:t>
            </w:r>
            <w:proofErr w:type="gramStart"/>
            <w:r>
              <w:rPr>
                <w:b/>
                <w:u w:val="single"/>
              </w:rPr>
              <w:t>.р</w:t>
            </w:r>
            <w:proofErr w:type="gramEnd"/>
            <w:r>
              <w:rPr>
                <w:b/>
                <w:u w:val="single"/>
              </w:rPr>
              <w:t>уб</w:t>
            </w:r>
            <w:proofErr w:type="spellEnd"/>
          </w:p>
        </w:tc>
      </w:tr>
    </w:tbl>
    <w:p w:rsidR="00514D73" w:rsidRDefault="00514D73" w:rsidP="00514D73">
      <w:pPr>
        <w:rPr>
          <w:b/>
          <w:u w:val="single"/>
        </w:rPr>
      </w:pPr>
    </w:p>
    <w:p w:rsidR="00514D73" w:rsidRDefault="00514D73" w:rsidP="00514D73">
      <w:pPr>
        <w:jc w:val="center"/>
        <w:rPr>
          <w:b/>
          <w:u w:val="single"/>
        </w:rPr>
      </w:pPr>
    </w:p>
    <w:p w:rsidR="00514D73" w:rsidRDefault="00514D73" w:rsidP="00514D73">
      <w:pPr>
        <w:jc w:val="center"/>
        <w:rPr>
          <w:b/>
          <w:u w:val="single"/>
        </w:rPr>
      </w:pPr>
      <w:r>
        <w:rPr>
          <w:b/>
          <w:u w:val="single"/>
        </w:rPr>
        <w:t>ЖИЛИЩНОЕ ХОЗЯЙСТВО</w:t>
      </w:r>
    </w:p>
    <w:p w:rsidR="00514D73" w:rsidRDefault="00514D73" w:rsidP="00514D73">
      <w:pPr>
        <w:jc w:val="center"/>
        <w:rPr>
          <w:b/>
          <w:u w:val="single"/>
        </w:rPr>
      </w:pPr>
    </w:p>
    <w:p w:rsidR="00514D73" w:rsidRDefault="00514D73" w:rsidP="00514D73">
      <w:pPr>
        <w:spacing w:line="276" w:lineRule="auto"/>
        <w:ind w:firstLine="284"/>
        <w:jc w:val="both"/>
      </w:pPr>
      <w:r>
        <w:t>Общая площадь жилищного фонда поселения составляет 14,2 тыс.кв.м.  Способ управления жилищным фондом муниципального образования сельское поселение Шугур - непосредственное управление, жилые дома блокированной застройки.</w:t>
      </w:r>
    </w:p>
    <w:p w:rsidR="00514D73" w:rsidRDefault="00514D73" w:rsidP="00514D73">
      <w:pPr>
        <w:jc w:val="both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60"/>
        <w:gridCol w:w="808"/>
        <w:gridCol w:w="1872"/>
        <w:gridCol w:w="808"/>
        <w:gridCol w:w="1422"/>
        <w:gridCol w:w="1422"/>
        <w:gridCol w:w="1422"/>
      </w:tblGrid>
      <w:tr w:rsidR="00514D73" w:rsidTr="00514D7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Населенные пункты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Количество домов</w:t>
            </w:r>
          </w:p>
        </w:tc>
      </w:tr>
      <w:tr w:rsidR="00514D73" w:rsidTr="00514D73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Всего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rPr>
                <w:noProof/>
              </w:rPr>
              <w:t>индивидуально-определенные здания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noProof/>
              </w:rPr>
            </w:pPr>
            <w:r>
              <w:rPr>
                <w:noProof/>
              </w:rPr>
              <w:t>многоквартирные жилые дома</w:t>
            </w:r>
          </w:p>
        </w:tc>
      </w:tr>
      <w:tr w:rsidR="00514D73" w:rsidTr="00514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2-х квартирные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3-х квартирные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4-х и более квартирные</w:t>
            </w:r>
          </w:p>
        </w:tc>
      </w:tr>
      <w:tr w:rsidR="00514D73" w:rsidTr="00514D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д.Шугур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3</w:t>
            </w:r>
          </w:p>
        </w:tc>
      </w:tr>
      <w:tr w:rsidR="00514D73" w:rsidTr="00514D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арым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-</w:t>
            </w:r>
          </w:p>
        </w:tc>
      </w:tr>
      <w:tr w:rsidR="00514D73" w:rsidTr="00514D73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14D73" w:rsidRDefault="00514D73" w:rsidP="00514D73">
      <w:pPr>
        <w:jc w:val="both"/>
      </w:pP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Жилой фонд в разрезе форм собственности:</w:t>
      </w:r>
    </w:p>
    <w:p w:rsidR="00514D73" w:rsidRDefault="00514D73" w:rsidP="00514D73">
      <w:pPr>
        <w:jc w:val="both"/>
        <w:rPr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291"/>
        <w:gridCol w:w="1525"/>
        <w:gridCol w:w="1421"/>
        <w:gridCol w:w="1352"/>
        <w:gridCol w:w="2395"/>
      </w:tblGrid>
      <w:tr w:rsidR="00514D73" w:rsidTr="00514D73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Форма собственности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Количество домов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Общая площадь (тыс.кв.м.)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Ветхий жилой фонд</w:t>
            </w:r>
          </w:p>
        </w:tc>
      </w:tr>
      <w:tr w:rsidR="00514D73" w:rsidTr="00514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Кол-во квартир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Общая площадь (тыс.кв.м.)</w:t>
            </w:r>
          </w:p>
        </w:tc>
      </w:tr>
      <w:tr w:rsidR="00514D73" w:rsidTr="00514D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3,1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0,5</w:t>
            </w:r>
          </w:p>
        </w:tc>
      </w:tr>
      <w:tr w:rsidR="00514D73" w:rsidTr="00514D7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В собственности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11,1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</w:pPr>
            <w:r>
              <w:t>1,6</w:t>
            </w:r>
          </w:p>
        </w:tc>
      </w:tr>
      <w:tr w:rsidR="00514D73" w:rsidTr="00514D73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/>
              </w:rPr>
            </w:pPr>
            <w:r>
              <w:rPr>
                <w:b/>
              </w:rPr>
              <w:t>2,1</w:t>
            </w:r>
          </w:p>
        </w:tc>
      </w:tr>
    </w:tbl>
    <w:p w:rsidR="00514D73" w:rsidRDefault="00514D73" w:rsidP="00514D73">
      <w:pPr>
        <w:jc w:val="both"/>
        <w:rPr>
          <w:i/>
          <w:u w:val="single"/>
        </w:rPr>
      </w:pPr>
    </w:p>
    <w:p w:rsidR="00514D73" w:rsidRDefault="00514D73" w:rsidP="00514D73">
      <w:pPr>
        <w:ind w:firstLine="708"/>
        <w:jc w:val="both"/>
      </w:pPr>
      <w:r>
        <w:t xml:space="preserve">Постановлением администрации сельского поселения Шугур «Об установлении размера платы за жилое помещение (платы за наём)» установлен размер платы с учётом дифференцированного коэффициента. </w:t>
      </w:r>
    </w:p>
    <w:p w:rsidR="00514D73" w:rsidRDefault="00514D73" w:rsidP="00514D7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190"/>
      </w:tblGrid>
      <w:tr w:rsidR="00514D73" w:rsidTr="00514D7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Жилые помещения социального использования </w:t>
            </w:r>
          </w:p>
          <w:p w:rsidR="00514D73" w:rsidRDefault="00514D73">
            <w:pPr>
              <w:jc w:val="center"/>
            </w:pPr>
            <w:r>
              <w:rPr>
                <w:b/>
              </w:rPr>
              <w:t>(кроме ветхого жилого фонда)</w:t>
            </w:r>
          </w:p>
        </w:tc>
      </w:tr>
      <w:tr w:rsidR="00514D73" w:rsidTr="00514D7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Общая площадь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План по доходам на 2017 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Фактически собрано в 2017 году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14D73" w:rsidTr="00514D7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</w:pPr>
            <w:r>
              <w:t>2523,52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</w:pPr>
            <w:r>
              <w:t>342 922,88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73" w:rsidRDefault="00514D73">
            <w:pPr>
              <w:jc w:val="center"/>
            </w:pPr>
            <w:r>
              <w:t>348 775,59</w:t>
            </w:r>
          </w:p>
          <w:p w:rsidR="00514D73" w:rsidRDefault="00514D73">
            <w:pPr>
              <w:jc w:val="center"/>
            </w:pPr>
          </w:p>
        </w:tc>
      </w:tr>
      <w:tr w:rsidR="00514D73" w:rsidTr="00514D7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Жилые помещения служебного использования</w:t>
            </w:r>
          </w:p>
        </w:tc>
      </w:tr>
      <w:tr w:rsidR="00514D73" w:rsidTr="00514D7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Общая площадь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План по доходам на 2017 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</w:pPr>
            <w:r>
              <w:t>Фактически собрано в 2017 году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14D73" w:rsidTr="00514D7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</w:pPr>
            <w:r>
              <w:t>97,4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</w:pPr>
            <w:r>
              <w:t>7077,12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73" w:rsidRDefault="00514D73">
            <w:pPr>
              <w:jc w:val="center"/>
            </w:pPr>
          </w:p>
          <w:p w:rsidR="00514D73" w:rsidRDefault="00514D73">
            <w:pPr>
              <w:jc w:val="center"/>
            </w:pPr>
            <w:r>
              <w:t>7077,12</w:t>
            </w:r>
          </w:p>
          <w:p w:rsidR="00514D73" w:rsidRDefault="00514D73">
            <w:pPr>
              <w:jc w:val="center"/>
            </w:pPr>
          </w:p>
        </w:tc>
      </w:tr>
      <w:tr w:rsidR="00514D73" w:rsidTr="00514D7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</w:tr>
      <w:tr w:rsidR="00514D73" w:rsidTr="00514D7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2 620,92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350 000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73" w:rsidRDefault="00514D73">
            <w:pPr>
              <w:jc w:val="center"/>
              <w:rPr>
                <w:b/>
              </w:rPr>
            </w:pPr>
          </w:p>
          <w:p w:rsidR="00514D73" w:rsidRDefault="00514D73">
            <w:pPr>
              <w:jc w:val="center"/>
              <w:rPr>
                <w:b/>
              </w:rPr>
            </w:pPr>
            <w:r>
              <w:rPr>
                <w:b/>
              </w:rPr>
              <w:t>355 852,71</w:t>
            </w:r>
          </w:p>
          <w:p w:rsidR="00514D73" w:rsidRDefault="00514D73">
            <w:pPr>
              <w:jc w:val="center"/>
            </w:pPr>
          </w:p>
        </w:tc>
      </w:tr>
    </w:tbl>
    <w:p w:rsidR="00514D73" w:rsidRDefault="00514D73" w:rsidP="00514D73">
      <w:pPr>
        <w:ind w:firstLine="708"/>
        <w:jc w:val="both"/>
      </w:pPr>
    </w:p>
    <w:p w:rsidR="00514D73" w:rsidRDefault="00514D73" w:rsidP="00514D73">
      <w:pPr>
        <w:jc w:val="both"/>
      </w:pPr>
      <w:r>
        <w:t xml:space="preserve">По взысканию задолженности за </w:t>
      </w:r>
      <w:proofErr w:type="spellStart"/>
      <w:r>
        <w:t>найм</w:t>
      </w:r>
      <w:proofErr w:type="spellEnd"/>
      <w:r>
        <w:t xml:space="preserve"> жилья специалистами администрации была проведена работа по вручению уведомлений гражданам о задолженности по договорам социального найма. В 2017 году возбуждено 1 исполнительное производство в отношении должника по найму жилого помещения.</w:t>
      </w:r>
    </w:p>
    <w:p w:rsidR="00514D73" w:rsidRDefault="00514D73" w:rsidP="00514D73">
      <w:pPr>
        <w:jc w:val="both"/>
        <w:rPr>
          <w:b/>
          <w:u w:val="single"/>
        </w:rPr>
      </w:pPr>
    </w:p>
    <w:p w:rsidR="00514D73" w:rsidRDefault="00514D73" w:rsidP="00514D73">
      <w:pPr>
        <w:jc w:val="both"/>
        <w:rPr>
          <w:b/>
          <w:u w:val="single"/>
        </w:rPr>
      </w:pPr>
    </w:p>
    <w:p w:rsidR="00514D73" w:rsidRDefault="00514D73" w:rsidP="00514D73">
      <w:pPr>
        <w:jc w:val="both"/>
        <w:rPr>
          <w:b/>
          <w:u w:val="single"/>
        </w:rPr>
      </w:pPr>
      <w:r>
        <w:rPr>
          <w:b/>
          <w:u w:val="single"/>
        </w:rPr>
        <w:t>Муниципальное жилье</w:t>
      </w:r>
    </w:p>
    <w:p w:rsidR="00514D73" w:rsidRDefault="00514D73" w:rsidP="00514D73">
      <w:pPr>
        <w:ind w:firstLine="284"/>
        <w:jc w:val="both"/>
      </w:pPr>
    </w:p>
    <w:p w:rsidR="00514D73" w:rsidRDefault="00514D73" w:rsidP="00514D73">
      <w:pPr>
        <w:ind w:firstLine="284"/>
        <w:jc w:val="both"/>
      </w:pPr>
      <w:r>
        <w:t xml:space="preserve">На 01.01.2017 года в списках </w:t>
      </w:r>
      <w:proofErr w:type="gramStart"/>
      <w:r>
        <w:t>очередников, нуждающихся в улучшении жилищных условий состояло</w:t>
      </w:r>
      <w:proofErr w:type="gramEnd"/>
      <w:r>
        <w:t xml:space="preserve"> 9 семей (38 человек). </w:t>
      </w:r>
    </w:p>
    <w:p w:rsidR="00514D73" w:rsidRDefault="00514D73" w:rsidP="00514D73">
      <w:pPr>
        <w:ind w:firstLine="284"/>
        <w:jc w:val="both"/>
      </w:pPr>
      <w:r>
        <w:t xml:space="preserve"> </w:t>
      </w:r>
      <w:proofErr w:type="gramStart"/>
      <w:r>
        <w:t>За 2017 год включены в списки нуждающихся в жилых помещениях 1 семья (4 человека).</w:t>
      </w:r>
      <w:proofErr w:type="gramEnd"/>
    </w:p>
    <w:p w:rsidR="00514D73" w:rsidRDefault="00514D73" w:rsidP="00514D73">
      <w:pPr>
        <w:spacing w:line="276" w:lineRule="auto"/>
        <w:ind w:firstLine="284"/>
        <w:jc w:val="both"/>
      </w:pPr>
      <w:r>
        <w:t>За год снято с очереди 4 семьи (20 человек), предоставлены жилые помещения по договору социального найма.</w:t>
      </w:r>
    </w:p>
    <w:p w:rsidR="00514D73" w:rsidRDefault="00514D73" w:rsidP="00514D73">
      <w:pPr>
        <w:spacing w:line="276" w:lineRule="auto"/>
        <w:ind w:firstLine="284"/>
        <w:jc w:val="both"/>
      </w:pPr>
      <w:r>
        <w:t>На 01.01.2018 года в списках очередников состоят 6 семей (23 человека).</w:t>
      </w:r>
    </w:p>
    <w:p w:rsidR="00514D73" w:rsidRDefault="00514D73" w:rsidP="00514D73">
      <w:pPr>
        <w:spacing w:line="276" w:lineRule="auto"/>
        <w:ind w:firstLine="284"/>
        <w:jc w:val="both"/>
      </w:pPr>
      <w:r>
        <w:t xml:space="preserve">За отчетный 2017 год проведено 5 заседаний жилищной комиссии, по вопросам признания граждан </w:t>
      </w:r>
      <w:proofErr w:type="gramStart"/>
      <w:r>
        <w:t>малоимущими</w:t>
      </w:r>
      <w:proofErr w:type="gramEnd"/>
      <w:r>
        <w:t xml:space="preserve"> и нуждающимися в жилых помещениях, а так же по исключению граждан из списка очередников и по предоставлению жилья по договорам найма.</w:t>
      </w:r>
    </w:p>
    <w:p w:rsidR="00514D73" w:rsidRDefault="00514D73" w:rsidP="00514D73">
      <w:pPr>
        <w:spacing w:line="276" w:lineRule="auto"/>
        <w:ind w:firstLine="284"/>
        <w:jc w:val="both"/>
      </w:pPr>
      <w:r>
        <w:t>Проведена перерегистрация граждан, нуждающихся в получении жилых помещений по договору социального найма по состоянию на 01.04.2017 года.</w:t>
      </w:r>
    </w:p>
    <w:p w:rsidR="00514D73" w:rsidRDefault="00514D73" w:rsidP="00514D73">
      <w:pPr>
        <w:spacing w:line="276" w:lineRule="auto"/>
        <w:jc w:val="both"/>
      </w:pPr>
      <w:proofErr w:type="gramStart"/>
      <w:r>
        <w:lastRenderedPageBreak/>
        <w:t>Оказаны</w:t>
      </w:r>
      <w:proofErr w:type="gramEnd"/>
      <w:r>
        <w:t xml:space="preserve">  населению 12 муниципальных услуг, в том числе:</w:t>
      </w:r>
    </w:p>
    <w:p w:rsidR="00514D73" w:rsidRDefault="00514D73" w:rsidP="00514D73">
      <w:pPr>
        <w:spacing w:line="276" w:lineRule="auto"/>
        <w:jc w:val="both"/>
      </w:pPr>
      <w:r>
        <w:t xml:space="preserve">заключено и перезаключено 8 договоров социального найма; </w:t>
      </w:r>
    </w:p>
    <w:p w:rsidR="00514D73" w:rsidRDefault="00514D73" w:rsidP="00514D73">
      <w:pPr>
        <w:jc w:val="both"/>
      </w:pPr>
      <w:r>
        <w:t>выдано 9 разрешений на регистрацию по месту жительства в муниципальном жилом фонде.</w:t>
      </w:r>
    </w:p>
    <w:p w:rsidR="00514D73" w:rsidRDefault="00514D73" w:rsidP="00514D73">
      <w:pPr>
        <w:jc w:val="both"/>
        <w:rPr>
          <w:b/>
        </w:rPr>
      </w:pPr>
    </w:p>
    <w:p w:rsidR="00514D73" w:rsidRDefault="00514D73" w:rsidP="00514D73">
      <w:pPr>
        <w:jc w:val="both"/>
        <w:rPr>
          <w:b/>
          <w:u w:val="single"/>
        </w:rPr>
      </w:pPr>
    </w:p>
    <w:p w:rsidR="00514D73" w:rsidRDefault="00514D73" w:rsidP="00514D73">
      <w:pPr>
        <w:jc w:val="both"/>
        <w:rPr>
          <w:b/>
          <w:u w:val="single"/>
        </w:rPr>
      </w:pPr>
      <w:r>
        <w:rPr>
          <w:b/>
          <w:u w:val="single"/>
        </w:rPr>
        <w:t>Муниципальная собственность</w:t>
      </w:r>
    </w:p>
    <w:p w:rsidR="00514D73" w:rsidRDefault="00514D73" w:rsidP="00514D73">
      <w:pPr>
        <w:spacing w:line="276" w:lineRule="auto"/>
        <w:jc w:val="both"/>
      </w:pPr>
    </w:p>
    <w:p w:rsidR="00514D73" w:rsidRDefault="00514D73" w:rsidP="00514D73">
      <w:pPr>
        <w:spacing w:line="276" w:lineRule="auto"/>
        <w:ind w:firstLine="284"/>
        <w:jc w:val="both"/>
      </w:pPr>
      <w:r>
        <w:t xml:space="preserve">В структуре муниципального имущества  за 2017 год произошли  следующие изменения: </w:t>
      </w:r>
    </w:p>
    <w:p w:rsidR="00514D73" w:rsidRDefault="00514D73" w:rsidP="00514D73">
      <w:pPr>
        <w:spacing w:line="276" w:lineRule="auto"/>
        <w:ind w:firstLine="284"/>
        <w:jc w:val="both"/>
      </w:pPr>
      <w:r>
        <w:t xml:space="preserve">Принято 2 </w:t>
      </w:r>
      <w:proofErr w:type="gramStart"/>
      <w:r>
        <w:t>жилых</w:t>
      </w:r>
      <w:proofErr w:type="gramEnd"/>
      <w:r>
        <w:t xml:space="preserve"> помещения общей площадью – 92,8 кв.м. (вновь построенные).</w:t>
      </w:r>
    </w:p>
    <w:p w:rsidR="00514D73" w:rsidRDefault="00514D73" w:rsidP="00514D73">
      <w:pPr>
        <w:spacing w:line="276" w:lineRule="auto"/>
        <w:ind w:firstLine="284"/>
        <w:jc w:val="both"/>
      </w:pPr>
      <w:r>
        <w:t>Исключено 1 жилое помещение общей площадью 70,9 кв.м. (приватизация).</w:t>
      </w:r>
    </w:p>
    <w:p w:rsidR="00514D73" w:rsidRDefault="00514D73" w:rsidP="00514D73">
      <w:pPr>
        <w:jc w:val="both"/>
        <w:rPr>
          <w:b/>
          <w:u w:val="single"/>
        </w:rPr>
      </w:pPr>
    </w:p>
    <w:p w:rsidR="00514D73" w:rsidRDefault="00514D73" w:rsidP="00514D73">
      <w:pPr>
        <w:jc w:val="both"/>
        <w:rPr>
          <w:b/>
          <w:u w:val="single"/>
        </w:rPr>
      </w:pPr>
      <w:r>
        <w:rPr>
          <w:b/>
          <w:u w:val="single"/>
        </w:rPr>
        <w:t>Жилищное строительство</w:t>
      </w:r>
    </w:p>
    <w:p w:rsidR="00514D73" w:rsidRDefault="00514D73" w:rsidP="00514D73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7"/>
        <w:gridCol w:w="1142"/>
        <w:gridCol w:w="1558"/>
        <w:gridCol w:w="1418"/>
        <w:gridCol w:w="1558"/>
        <w:gridCol w:w="1418"/>
        <w:gridCol w:w="1134"/>
      </w:tblGrid>
      <w:tr w:rsidR="00514D73" w:rsidTr="00514D73">
        <w:trPr>
          <w:trHeight w:val="192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Шугур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 ввода  по соглашению кв.м.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 ввод в эксплуатацию кв.м.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 числе</w:t>
            </w:r>
          </w:p>
        </w:tc>
      </w:tr>
      <w:tr w:rsidR="00514D73" w:rsidTr="00514D73">
        <w:trPr>
          <w:trHeight w:val="13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ИЖС (индивидуальное жилищное строительство)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программам</w:t>
            </w:r>
          </w:p>
        </w:tc>
      </w:tr>
      <w:tr w:rsidR="00514D73" w:rsidTr="00514D73">
        <w:trPr>
          <w:trHeight w:val="13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514D73" w:rsidTr="00514D73">
        <w:trPr>
          <w:trHeight w:val="2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D73" w:rsidTr="00514D73">
        <w:trPr>
          <w:trHeight w:val="19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223,5</w:t>
            </w:r>
          </w:p>
        </w:tc>
      </w:tr>
      <w:tr w:rsidR="00514D73" w:rsidTr="00514D73">
        <w:trPr>
          <w:trHeight w:val="2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(ИЖС)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0(переходящие)</w:t>
            </w:r>
          </w:p>
        </w:tc>
      </w:tr>
      <w:tr w:rsidR="00514D73" w:rsidTr="00514D73">
        <w:trPr>
          <w:trHeight w:val="2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</w:tr>
      <w:tr w:rsidR="00514D73" w:rsidTr="00514D73">
        <w:trPr>
          <w:trHeight w:val="2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14D73" w:rsidTr="00514D73">
        <w:trPr>
          <w:trHeight w:val="2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514D73" w:rsidTr="00514D73">
        <w:trPr>
          <w:trHeight w:val="2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514D73" w:rsidTr="00514D73">
        <w:trPr>
          <w:trHeight w:val="2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14D73" w:rsidRDefault="00514D73" w:rsidP="00514D73">
      <w:pPr>
        <w:spacing w:line="276" w:lineRule="auto"/>
        <w:rPr>
          <w:b/>
          <w:u w:val="single"/>
        </w:rPr>
      </w:pPr>
    </w:p>
    <w:p w:rsidR="00514D73" w:rsidRDefault="00514D73" w:rsidP="00514D73">
      <w:pPr>
        <w:spacing w:line="276" w:lineRule="auto"/>
        <w:rPr>
          <w:b/>
          <w:u w:val="single"/>
        </w:rPr>
      </w:pPr>
    </w:p>
    <w:p w:rsidR="00514D73" w:rsidRDefault="00514D73" w:rsidP="00514D73">
      <w:pPr>
        <w:jc w:val="center"/>
        <w:rPr>
          <w:b/>
          <w:caps/>
          <w:color w:val="FF0000"/>
          <w:u w:val="single"/>
        </w:rPr>
      </w:pPr>
    </w:p>
    <w:p w:rsidR="00B46784" w:rsidRDefault="00B46784" w:rsidP="00514D73">
      <w:pPr>
        <w:ind w:firstLine="284"/>
        <w:jc w:val="center"/>
        <w:rPr>
          <w:b/>
          <w:u w:val="single"/>
        </w:rPr>
      </w:pPr>
    </w:p>
    <w:p w:rsidR="00B46784" w:rsidRDefault="00B46784" w:rsidP="00514D73">
      <w:pPr>
        <w:ind w:firstLine="284"/>
        <w:jc w:val="center"/>
        <w:rPr>
          <w:b/>
          <w:u w:val="single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БЛАГОУСТРОЙСТВО</w:t>
      </w:r>
    </w:p>
    <w:p w:rsidR="00514D73" w:rsidRDefault="00514D73" w:rsidP="00514D73">
      <w:pPr>
        <w:ind w:firstLine="284"/>
        <w:jc w:val="center"/>
        <w:rPr>
          <w:b/>
          <w:u w:val="single"/>
        </w:rPr>
      </w:pPr>
    </w:p>
    <w:p w:rsidR="00514D73" w:rsidRDefault="00514D73" w:rsidP="00514D73">
      <w:pPr>
        <w:ind w:firstLine="284"/>
        <w:jc w:val="both"/>
      </w:pPr>
      <w:r>
        <w:t>В  соответствии с  планом  мероприятий по благоустройству и санитарной очистке территории с.п. Шугур на 2017 год  с 15  апреля по  15  мая  проведен  месячник  по  санитарной  очистке.   Всего  проведено:</w:t>
      </w:r>
    </w:p>
    <w:p w:rsidR="00514D73" w:rsidRDefault="00514D73" w:rsidP="00514D73">
      <w:pPr>
        <w:jc w:val="both"/>
      </w:pPr>
      <w:r>
        <w:t xml:space="preserve">- 2 </w:t>
      </w:r>
      <w:proofErr w:type="gramStart"/>
      <w:r>
        <w:t>общепоселковых</w:t>
      </w:r>
      <w:proofErr w:type="gramEnd"/>
      <w:r>
        <w:t xml:space="preserve"> субботника</w:t>
      </w:r>
    </w:p>
    <w:p w:rsidR="00514D73" w:rsidRDefault="00514D73" w:rsidP="00514D73">
      <w:pPr>
        <w:jc w:val="both"/>
      </w:pPr>
      <w:r>
        <w:t>- силами  безработных граждан   проводилась уборки несанкционированных свалок, выполнялась санитарная очистка кладбища, территории  лесного массива у поселка.</w:t>
      </w:r>
    </w:p>
    <w:p w:rsidR="00514D73" w:rsidRDefault="00514D73" w:rsidP="00514D73">
      <w:pPr>
        <w:pStyle w:val="afc"/>
        <w:ind w:firstLine="708"/>
        <w:rPr>
          <w:noProof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весенне-летний  период  на территории поселения регулярно проводились  рейды комиссией по контролю  за  проведением санитарной очистке и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  соблюдению  гражданами  поселения   </w:t>
      </w:r>
      <w:r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от  11.07.2010 г. №102-оз «Об административных  правонарушениях» (по статье 29 «Нарушение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округов»</w:t>
      </w:r>
      <w:proofErr w:type="gramEnd"/>
    </w:p>
    <w:p w:rsidR="00514D73" w:rsidRDefault="00514D73" w:rsidP="00514D73">
      <w:pPr>
        <w:pStyle w:val="afc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должностными лицами, уполномоченными на составление протоколов об административных правонарушениях было составлено:</w:t>
      </w:r>
    </w:p>
    <w:p w:rsidR="00514D73" w:rsidRDefault="00514D73" w:rsidP="00514D73">
      <w:pPr>
        <w:pStyle w:val="afc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два протокола  об административном правонарушении;</w:t>
      </w:r>
    </w:p>
    <w:p w:rsidR="00514D73" w:rsidRDefault="00514D73" w:rsidP="00514D73">
      <w:pPr>
        <w:pStyle w:val="afc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вручено 20 предписаний . </w:t>
      </w:r>
    </w:p>
    <w:p w:rsidR="00514D73" w:rsidRDefault="00514D73" w:rsidP="00514D73">
      <w:pPr>
        <w:ind w:firstLine="708"/>
      </w:pPr>
      <w:r>
        <w:t>В зимний период  безработные граждане проводят расчистку тротуаров от снега.</w:t>
      </w:r>
    </w:p>
    <w:p w:rsidR="00514D73" w:rsidRDefault="00514D73" w:rsidP="00514D73">
      <w:pPr>
        <w:ind w:firstLine="708"/>
      </w:pPr>
    </w:p>
    <w:p w:rsidR="00514D73" w:rsidRDefault="00514D73" w:rsidP="00514D73">
      <w:pPr>
        <w:ind w:firstLine="708"/>
        <w:jc w:val="both"/>
        <w:rPr>
          <w:b/>
        </w:rPr>
      </w:pPr>
      <w:r>
        <w:rPr>
          <w:b/>
        </w:rPr>
        <w:t>Всего по статье благоустройство израсходовано денежных средств – 1989,3 тыс. руб., проведены следующие работы: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Уличное освещение (181,5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уб.);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Обслуживание уличного освещения – (104,8 тыс. руб.);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Содержание мест захоронения (49,5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уб.);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Уборка несанкционированной свалки (99,9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уб.);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Строительство снежного городка и установка елки (135,4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уб.);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Приобретение новогодних иллюминаций – 101,9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Содержание пожарных водоемов – 100,00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Строительство тротуаров – 1000,0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 xml:space="preserve">уб. (550 метров деревянный тротуар и        311 метров бетонный тротуар). 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Отлов бродячих собак – 99,0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Услуги по приемке отходов 1-4 классов опасности – 18,3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</w:t>
      </w:r>
    </w:p>
    <w:p w:rsidR="00514D73" w:rsidRDefault="00514D73" w:rsidP="00514D73">
      <w:pPr>
        <w:jc w:val="both"/>
        <w:rPr>
          <w:i/>
          <w:u w:val="single"/>
        </w:rPr>
      </w:pPr>
      <w:r>
        <w:rPr>
          <w:i/>
          <w:u w:val="single"/>
        </w:rPr>
        <w:t>Снос ветхих строений – 99,0 тыс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уб.</w:t>
      </w:r>
    </w:p>
    <w:p w:rsidR="00514D73" w:rsidRDefault="00514D73" w:rsidP="00514D73">
      <w:pPr>
        <w:spacing w:line="276" w:lineRule="auto"/>
        <w:jc w:val="both"/>
      </w:pPr>
    </w:p>
    <w:p w:rsidR="00514D73" w:rsidRDefault="00514D73" w:rsidP="00514D73">
      <w:pPr>
        <w:spacing w:line="276" w:lineRule="auto"/>
        <w:jc w:val="both"/>
      </w:pPr>
      <w:r>
        <w:t xml:space="preserve">Содержание </w:t>
      </w:r>
      <w:proofErr w:type="spellStart"/>
      <w:r>
        <w:t>внутрипоселковых</w:t>
      </w:r>
      <w:proofErr w:type="spellEnd"/>
      <w:r>
        <w:t xml:space="preserve"> дорог – 1100,0 тыс. руб.; (из них – 500, тыс. руб. на строительство моста до ДЭОЦ </w:t>
      </w:r>
      <w:proofErr w:type="spellStart"/>
      <w:r>
        <w:t>НяврамытПавл</w:t>
      </w:r>
      <w:proofErr w:type="spellEnd"/>
      <w:r>
        <w:t xml:space="preserve">).  </w:t>
      </w:r>
    </w:p>
    <w:p w:rsidR="00514D73" w:rsidRDefault="00514D73" w:rsidP="00514D73">
      <w:pPr>
        <w:rPr>
          <w:b/>
          <w:color w:val="FF0000"/>
          <w:u w:val="single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ПОЖАРНАЯ БЕЗОПАСНОСТЬ</w:t>
      </w:r>
    </w:p>
    <w:p w:rsidR="00514D73" w:rsidRDefault="00514D73" w:rsidP="00514D73">
      <w:pPr>
        <w:ind w:firstLine="284"/>
        <w:jc w:val="center"/>
        <w:rPr>
          <w:b/>
          <w:u w:val="single"/>
        </w:rPr>
      </w:pPr>
    </w:p>
    <w:p w:rsidR="00514D73" w:rsidRDefault="00514D73" w:rsidP="00514D73">
      <w:pPr>
        <w:jc w:val="both"/>
      </w:pPr>
      <w:r>
        <w:t>В целях предотвращения лесных пожаров, пожаров в населенных пунктах поселения администрацией сельского поселения Шугур  в 2017 году была проведена следующая работа:</w:t>
      </w:r>
    </w:p>
    <w:p w:rsidR="00514D73" w:rsidRDefault="00514D73" w:rsidP="00514D73">
      <w:pPr>
        <w:numPr>
          <w:ilvl w:val="0"/>
          <w:numId w:val="7"/>
        </w:numPr>
        <w:jc w:val="both"/>
      </w:pPr>
      <w:r>
        <w:t>Проведена проверка на исправность инвентарь для тушения лесных пожаров, который расположен  в здании администрации поселения в пункте сосредоточения противопожарного инвентаря;</w:t>
      </w:r>
    </w:p>
    <w:p w:rsidR="00514D73" w:rsidRDefault="00514D73" w:rsidP="00514D73">
      <w:pPr>
        <w:numPr>
          <w:ilvl w:val="0"/>
          <w:numId w:val="7"/>
        </w:numPr>
        <w:jc w:val="both"/>
      </w:pPr>
      <w:r>
        <w:t>Проводится регулярная уборка от сухой растительности минерализованных полос;</w:t>
      </w:r>
    </w:p>
    <w:p w:rsidR="00514D73" w:rsidRDefault="00514D73" w:rsidP="00514D73">
      <w:pPr>
        <w:numPr>
          <w:ilvl w:val="0"/>
          <w:numId w:val="7"/>
        </w:numPr>
        <w:jc w:val="both"/>
      </w:pPr>
      <w:r>
        <w:t>Сирены С-40 (</w:t>
      </w: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  <w:r>
        <w:t xml:space="preserve">, </w:t>
      </w:r>
      <w:proofErr w:type="spellStart"/>
      <w:r>
        <w:t>с.Карым</w:t>
      </w:r>
      <w:proofErr w:type="spellEnd"/>
      <w:r>
        <w:t>) находятся в рабочем состоянии системы оповещения людей на случай пожара.</w:t>
      </w:r>
    </w:p>
    <w:p w:rsidR="00514D73" w:rsidRDefault="00514D73" w:rsidP="00514D73">
      <w:pPr>
        <w:numPr>
          <w:ilvl w:val="0"/>
          <w:numId w:val="7"/>
        </w:numPr>
        <w:jc w:val="both"/>
      </w:pPr>
      <w:r>
        <w:t>На территории сельского поселения Шугур функционируют 5 пожарных водоема объемом по 100 куб.м., пожарные водоемы в собственности администрации сельского поселения Шугур.</w:t>
      </w:r>
    </w:p>
    <w:p w:rsidR="00514D73" w:rsidRDefault="00514D73" w:rsidP="00514D73">
      <w:pPr>
        <w:numPr>
          <w:ilvl w:val="0"/>
          <w:numId w:val="7"/>
        </w:numPr>
        <w:jc w:val="both"/>
      </w:pPr>
      <w:r>
        <w:t>Разработано и принято положение о добровольной пожарной охране сельского поселения Шугур;</w:t>
      </w:r>
    </w:p>
    <w:p w:rsidR="00514D73" w:rsidRDefault="00514D73" w:rsidP="00514D73">
      <w:pPr>
        <w:numPr>
          <w:ilvl w:val="0"/>
          <w:numId w:val="7"/>
        </w:numPr>
        <w:jc w:val="both"/>
      </w:pPr>
      <w:r>
        <w:t>На территории поселка имеются 4 стенда «01 сообщает», информация на них обновляется регулярно;</w:t>
      </w:r>
    </w:p>
    <w:p w:rsidR="00514D73" w:rsidRDefault="00514D73" w:rsidP="00514D73">
      <w:pPr>
        <w:numPr>
          <w:ilvl w:val="0"/>
          <w:numId w:val="7"/>
        </w:numPr>
        <w:jc w:val="both"/>
      </w:pPr>
      <w:r>
        <w:t>Распространено среди населения памяток, инструкций на противопожарную тематику – 114шт.</w:t>
      </w:r>
    </w:p>
    <w:p w:rsidR="00514D73" w:rsidRDefault="00514D73" w:rsidP="00514D73">
      <w:pPr>
        <w:ind w:left="360" w:firstLine="207"/>
        <w:jc w:val="both"/>
      </w:pPr>
    </w:p>
    <w:p w:rsidR="00514D73" w:rsidRDefault="00514D73" w:rsidP="00514D73">
      <w:pPr>
        <w:ind w:left="360" w:firstLine="207"/>
        <w:jc w:val="both"/>
      </w:pPr>
      <w:r>
        <w:t>В целях выполнения полномочий по решению вопроса местного значения - обеспечение первичных мер пожарной безопасности в границах населенных пунктов поселения –  существует отделение Филиал БУ ХМАО –Югры «</w:t>
      </w:r>
      <w:proofErr w:type="spellStart"/>
      <w:r>
        <w:t>Центрспас</w:t>
      </w:r>
      <w:proofErr w:type="spellEnd"/>
      <w:r>
        <w:t xml:space="preserve"> - </w:t>
      </w:r>
      <w:proofErr w:type="spellStart"/>
      <w:r>
        <w:t>Югория</w:t>
      </w:r>
      <w:proofErr w:type="spellEnd"/>
      <w:r>
        <w:t>» в д</w:t>
      </w:r>
      <w:proofErr w:type="gramStart"/>
      <w:r>
        <w:t>.Ш</w:t>
      </w:r>
      <w:proofErr w:type="gramEnd"/>
      <w:r>
        <w:t xml:space="preserve">угур: штат - 10 человек, 2 пожарные машины. За 2017 год зафиксирован один пожар, сумма ущерба составила - 0 рублей. </w:t>
      </w:r>
    </w:p>
    <w:p w:rsidR="00514D73" w:rsidRDefault="00514D73" w:rsidP="00514D73">
      <w:pPr>
        <w:jc w:val="center"/>
        <w:rPr>
          <w:b/>
          <w:caps/>
          <w:u w:val="single"/>
        </w:rPr>
      </w:pPr>
    </w:p>
    <w:p w:rsidR="00514D73" w:rsidRDefault="00514D73" w:rsidP="00514D73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Культурно-досуговая деятельность </w:t>
      </w:r>
    </w:p>
    <w:p w:rsidR="00514D73" w:rsidRDefault="00514D73" w:rsidP="00514D73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подведомственных учреждений</w:t>
      </w:r>
    </w:p>
    <w:p w:rsidR="00514D73" w:rsidRDefault="00514D73" w:rsidP="00514D73">
      <w:pPr>
        <w:jc w:val="both"/>
      </w:pPr>
    </w:p>
    <w:p w:rsidR="00514D73" w:rsidRDefault="00514D73" w:rsidP="00514D73">
      <w:pPr>
        <w:ind w:firstLine="360"/>
        <w:jc w:val="both"/>
      </w:pPr>
      <w:r>
        <w:t xml:space="preserve">На территории поселения функционирует 1 культурно - </w:t>
      </w:r>
      <w:proofErr w:type="spellStart"/>
      <w:r>
        <w:t>досуговое</w:t>
      </w:r>
      <w:proofErr w:type="spellEnd"/>
      <w:r>
        <w:t xml:space="preserve">  учреждение -  </w:t>
      </w:r>
      <w:r>
        <w:rPr>
          <w:b/>
          <w:i/>
        </w:rPr>
        <w:t>МКУ «Сельский Дом культуры» д</w:t>
      </w:r>
      <w:proofErr w:type="gramStart"/>
      <w:r>
        <w:rPr>
          <w:b/>
          <w:i/>
        </w:rPr>
        <w:t>.Ш</w:t>
      </w:r>
      <w:proofErr w:type="gramEnd"/>
      <w:r>
        <w:rPr>
          <w:b/>
          <w:i/>
        </w:rPr>
        <w:t xml:space="preserve">угур </w:t>
      </w:r>
      <w:r>
        <w:t>(150  мест в зрительном зале).</w:t>
      </w:r>
    </w:p>
    <w:p w:rsidR="00514D73" w:rsidRDefault="00514D73" w:rsidP="00514D73">
      <w:pPr>
        <w:rPr>
          <w:b/>
        </w:rPr>
      </w:pPr>
    </w:p>
    <w:p w:rsidR="00514D73" w:rsidRDefault="00514D73" w:rsidP="00514D73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об учреждении: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978"/>
        <w:gridCol w:w="993"/>
        <w:gridCol w:w="994"/>
        <w:gridCol w:w="993"/>
        <w:gridCol w:w="1135"/>
        <w:gridCol w:w="993"/>
        <w:gridCol w:w="993"/>
      </w:tblGrid>
      <w:tr w:rsidR="00514D73" w:rsidTr="00514D7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на селе</w:t>
            </w:r>
          </w:p>
        </w:tc>
      </w:tr>
      <w:tr w:rsidR="00514D73" w:rsidTr="00514D7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514D73" w:rsidTr="00514D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pStyle w:val="afa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4D73" w:rsidTr="00514D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pStyle w:val="afa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культурно-массовых мероприятий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14D73" w:rsidTr="00514D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pStyle w:val="afa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14D73" w:rsidRDefault="00514D73" w:rsidP="00514D73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14D73" w:rsidRDefault="00514D73" w:rsidP="00514D73">
      <w:pPr>
        <w:pStyle w:val="af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количественные  показатели  культурно-массовых мероприятий и их посетителей: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850"/>
        <w:gridCol w:w="1134"/>
        <w:gridCol w:w="1276"/>
        <w:gridCol w:w="1134"/>
        <w:gridCol w:w="1134"/>
        <w:gridCol w:w="1417"/>
      </w:tblGrid>
      <w:tr w:rsidR="00514D73" w:rsidTr="00514D73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514D73" w:rsidTr="00514D73">
        <w:trPr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514D73" w:rsidTr="00514D73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Мероприятия, проводимые в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b/>
              </w:rPr>
            </w:pPr>
            <w:r>
              <w:rPr>
                <w:b/>
              </w:rPr>
              <w:t>8843</w:t>
            </w:r>
          </w:p>
        </w:tc>
      </w:tr>
      <w:tr w:rsidR="00514D73" w:rsidTr="00514D73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Всего платных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D73" w:rsidRDefault="00514D73" w:rsidP="00514D73">
      <w:pPr>
        <w:pStyle w:val="afa"/>
        <w:rPr>
          <w:rFonts w:ascii="Times New Roman" w:hAnsi="Times New Roman"/>
          <w:sz w:val="24"/>
          <w:szCs w:val="24"/>
        </w:rPr>
      </w:pPr>
    </w:p>
    <w:p w:rsidR="00514D73" w:rsidRDefault="00514D73" w:rsidP="00514D73">
      <w:pPr>
        <w:pStyle w:val="af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Участия в фестивалях и конкурсах:</w:t>
      </w:r>
    </w:p>
    <w:p w:rsidR="00514D73" w:rsidRDefault="00514D73" w:rsidP="00514D73">
      <w:pPr>
        <w:pStyle w:val="afa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shd w:val="clear" w:color="auto" w:fill="FFFFFF"/>
        <w:tblLook w:val="04A0"/>
      </w:tblPr>
      <w:tblGrid>
        <w:gridCol w:w="1959"/>
        <w:gridCol w:w="2425"/>
        <w:gridCol w:w="2195"/>
        <w:gridCol w:w="1458"/>
        <w:gridCol w:w="2028"/>
      </w:tblGrid>
      <w:tr w:rsidR="00514D73" w:rsidTr="00514D73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Статус, наименование конкурса, фестиваля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и сроки проведения фестиваля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514D73" w:rsidTr="00514D73">
        <w:trPr>
          <w:trHeight w:val="26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Вокально-хоровое объединение ансамбль «Мелодия»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фестивале хоровых коллективов «Не стареют душой ветераны»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РДКИ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514D73" w:rsidTr="00514D73">
        <w:trPr>
          <w:trHeight w:val="26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объединение «Звёздочка»,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вокального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роднички»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РДКИ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02.03.2017г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</w:tbl>
    <w:p w:rsidR="00514D73" w:rsidRDefault="00514D73" w:rsidP="00514D73">
      <w:pPr>
        <w:pStyle w:val="afa"/>
        <w:ind w:firstLine="567"/>
        <w:rPr>
          <w:rFonts w:ascii="Times New Roman" w:hAnsi="Times New Roman"/>
          <w:sz w:val="24"/>
          <w:szCs w:val="24"/>
        </w:rPr>
      </w:pPr>
    </w:p>
    <w:p w:rsidR="00514D73" w:rsidRDefault="00514D73" w:rsidP="00514D73">
      <w:pPr>
        <w:pStyle w:val="af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Крупномасштабные социально-значимые мероприятия различной направленности, проводимые на территории  сельского поселения</w:t>
      </w:r>
    </w:p>
    <w:p w:rsidR="00514D73" w:rsidRDefault="00514D73" w:rsidP="00514D73">
      <w:pPr>
        <w:pStyle w:val="afa"/>
        <w:ind w:firstLine="567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559"/>
        <w:gridCol w:w="1535"/>
        <w:gridCol w:w="4393"/>
      </w:tblGrid>
      <w:tr w:rsidR="00514D73" w:rsidTr="00514D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мероприятия, сроки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анализ мероприятия. Итоги. Эффективность выбранных форм и методов, способствующих достижению цели.</w:t>
            </w:r>
          </w:p>
        </w:tc>
      </w:tr>
      <w:tr w:rsidR="00514D73" w:rsidTr="00514D73">
        <w:tc>
          <w:tcPr>
            <w:tcW w:w="9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Районные</w:t>
            </w:r>
          </w:p>
        </w:tc>
      </w:tr>
      <w:tr w:rsidR="00514D73" w:rsidTr="00514D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«Дари добро» 04.04.2017г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pStyle w:val="afa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прошло на высоком уровне. Было организовано выступление под гитару, стрельба из пневматических винтовки и пистолета, продажа разносолов. Все вырученные средства были переведены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больной девушки.</w:t>
            </w:r>
          </w:p>
        </w:tc>
      </w:tr>
      <w:tr w:rsidR="00514D73" w:rsidTr="00514D73">
        <w:tc>
          <w:tcPr>
            <w:tcW w:w="9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Поселенческие</w:t>
            </w:r>
          </w:p>
        </w:tc>
      </w:tr>
      <w:tr w:rsidR="00514D73" w:rsidTr="00514D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«Защитник Отечества – звание гордое» 23.02.2017г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концерте приняли участие коллективы танцевальных и вокальных формирований Дома культуры</w:t>
            </w:r>
          </w:p>
        </w:tc>
      </w:tr>
      <w:tr w:rsidR="00514D73" w:rsidTr="00514D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взрослые активно принимали участие в играх: таких, как ходьба на ходулях, бег в мешках, бег с коромыслами, метание метел.</w:t>
            </w:r>
          </w:p>
        </w:tc>
      </w:tr>
      <w:tr w:rsidR="00514D73" w:rsidTr="00514D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 любовью!»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концерте были исполнены песни в честь женщин, о маме, о любви.</w:t>
            </w:r>
          </w:p>
        </w:tc>
      </w:tr>
      <w:tr w:rsidR="00514D73" w:rsidTr="00514D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мероприятий, посвященных Дню Победы в ВОВ. </w:t>
            </w:r>
          </w:p>
          <w:p w:rsidR="00514D73" w:rsidRDefault="00514D73">
            <w:pPr>
              <w:pStyle w:val="afa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Дня Победы в ВОВ, проведены такие мероприятия, как вечер отдыха для пожилых людей, акция Георгиевская ленточка (специалистом по работе с молодежью с подростками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аспространено 200 ленточек), Шествие «Бессмертный полк» (совместно с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СОШ), Митинг, Фронтовой привал, выставка «Память».Праздничный концерт прошел в рамках фестиваля народного творчества «Наследники Победы»</w:t>
            </w:r>
          </w:p>
        </w:tc>
      </w:tr>
      <w:tr w:rsidR="00514D73" w:rsidTr="00514D7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мероприятий, посвященных 117-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Шугур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117-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Шугур, были проведены следующие мероприятия: выставки декоративн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творчества, « Чудо урожай»;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Конкурсы: «Лучший огородник», «Лучший садовод. 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гулянье «Деревенские забавы»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праздника «России милый уголок»</w:t>
            </w:r>
          </w:p>
          <w:p w:rsidR="00514D73" w:rsidRDefault="00514D7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</w:tr>
    </w:tbl>
    <w:p w:rsidR="00514D73" w:rsidRDefault="00514D73" w:rsidP="00514D73">
      <w:pPr>
        <w:pStyle w:val="afa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14D73" w:rsidRDefault="00514D73" w:rsidP="00514D73">
      <w:pPr>
        <w:pStyle w:val="af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Потребность в кадрах:</w:t>
      </w:r>
    </w:p>
    <w:p w:rsidR="00514D73" w:rsidRDefault="00514D73" w:rsidP="00514D73">
      <w:pPr>
        <w:pStyle w:val="afa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237"/>
      </w:tblGrid>
      <w:tr w:rsidR="00514D73" w:rsidTr="00514D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514D73" w:rsidTr="00514D7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73" w:rsidRDefault="00514D7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514D73" w:rsidRDefault="00514D73" w:rsidP="00514D73">
      <w:pPr>
        <w:rPr>
          <w:color w:val="FF0000"/>
        </w:rPr>
      </w:pPr>
    </w:p>
    <w:p w:rsidR="00514D73" w:rsidRDefault="00514D73" w:rsidP="00514D7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 xml:space="preserve">ЛЕТНИЙ ОТДЫХ </w:t>
      </w:r>
    </w:p>
    <w:p w:rsidR="00514D73" w:rsidRDefault="00514D73" w:rsidP="00514D73">
      <w:pPr>
        <w:ind w:firstLine="284"/>
        <w:jc w:val="center"/>
        <w:rPr>
          <w:u w:val="single"/>
        </w:rPr>
      </w:pPr>
    </w:p>
    <w:p w:rsidR="00514D73" w:rsidRDefault="00514D73" w:rsidP="00514D73">
      <w:pPr>
        <w:ind w:firstLine="284"/>
        <w:jc w:val="both"/>
      </w:pPr>
      <w:r>
        <w:t xml:space="preserve">В целях  создания  условий  для  обеспечения   отдыха, досуга, занятости  детей, подростков  и  молодежи  на  территории  сельского  поселения распоряжением  главы  поселения  утвержден состав  комиссии по  организации  по  организации  летнего  отдыха, оздоровления,  занятости  детей, подростков и молодежи. </w:t>
      </w:r>
    </w:p>
    <w:p w:rsidR="00B46784" w:rsidRPr="00B46784" w:rsidRDefault="00B46784" w:rsidP="00B46784">
      <w:pPr>
        <w:jc w:val="both"/>
        <w:rPr>
          <w:b/>
          <w:bCs/>
        </w:rPr>
      </w:pPr>
      <w:r w:rsidRPr="00B46784">
        <w:rPr>
          <w:b/>
          <w:bCs/>
        </w:rPr>
        <w:t>Количество заседаний комиссии – 2</w:t>
      </w:r>
    </w:p>
    <w:p w:rsidR="00B46784" w:rsidRPr="00B46784" w:rsidRDefault="00B46784" w:rsidP="00B46784">
      <w:pPr>
        <w:spacing w:line="240" w:lineRule="atLeast"/>
        <w:jc w:val="both"/>
        <w:rPr>
          <w:b/>
          <w:bCs/>
        </w:rPr>
      </w:pPr>
      <w:r w:rsidRPr="00B46784">
        <w:rPr>
          <w:b/>
          <w:bCs/>
        </w:rPr>
        <w:t>Рассматриваемые вопросы:</w:t>
      </w:r>
    </w:p>
    <w:p w:rsidR="00B46784" w:rsidRPr="00B46784" w:rsidRDefault="00B46784" w:rsidP="00B46784">
      <w:pPr>
        <w:spacing w:line="240" w:lineRule="atLeast"/>
        <w:jc w:val="both"/>
      </w:pPr>
      <w:r w:rsidRPr="00B46784">
        <w:rPr>
          <w:b/>
          <w:bCs/>
        </w:rPr>
        <w:t xml:space="preserve">- </w:t>
      </w:r>
      <w:r w:rsidRPr="00B46784">
        <w:t xml:space="preserve">О распределение  путевок. </w:t>
      </w:r>
    </w:p>
    <w:p w:rsidR="00B46784" w:rsidRPr="00B46784" w:rsidRDefault="00B46784" w:rsidP="00B46784">
      <w:pPr>
        <w:spacing w:line="240" w:lineRule="atLeast"/>
        <w:jc w:val="both"/>
      </w:pPr>
      <w:r w:rsidRPr="00B46784">
        <w:t xml:space="preserve">- </w:t>
      </w:r>
      <w:proofErr w:type="gramStart"/>
      <w:r w:rsidRPr="00B46784">
        <w:t>О льготной родительской  плате  за  содержания  ребенка    в  лагере   с дневным  пребыванием  на  базе</w:t>
      </w:r>
      <w:proofErr w:type="gramEnd"/>
      <w:r w:rsidRPr="00B46784">
        <w:t xml:space="preserve"> МБОУ </w:t>
      </w:r>
      <w:proofErr w:type="spellStart"/>
      <w:r w:rsidRPr="00B46784">
        <w:t>Шугурская</w:t>
      </w:r>
      <w:proofErr w:type="spellEnd"/>
      <w:r w:rsidRPr="00B46784">
        <w:t xml:space="preserve"> СОШ и палаточном  лагере  ДЭОЦ «</w:t>
      </w:r>
      <w:proofErr w:type="spellStart"/>
      <w:r w:rsidRPr="00B46784">
        <w:t>Няврамыт</w:t>
      </w:r>
      <w:proofErr w:type="spellEnd"/>
      <w:r w:rsidRPr="00B46784">
        <w:t xml:space="preserve"> </w:t>
      </w:r>
      <w:proofErr w:type="spellStart"/>
      <w:r w:rsidRPr="00B46784">
        <w:t>Павыл</w:t>
      </w:r>
      <w:proofErr w:type="spellEnd"/>
      <w:r w:rsidRPr="00B46784">
        <w:t xml:space="preserve">» при  МБОУ    </w:t>
      </w:r>
      <w:proofErr w:type="spellStart"/>
      <w:r w:rsidRPr="00B46784">
        <w:t>Шугурской</w:t>
      </w:r>
      <w:proofErr w:type="spellEnd"/>
      <w:r w:rsidRPr="00B46784">
        <w:t>  СОШ</w:t>
      </w:r>
    </w:p>
    <w:p w:rsidR="00B46784" w:rsidRPr="00B46784" w:rsidRDefault="00B46784" w:rsidP="00B46784">
      <w:pPr>
        <w:spacing w:before="32" w:after="32" w:line="240" w:lineRule="atLeast"/>
        <w:jc w:val="both"/>
      </w:pPr>
      <w:r w:rsidRPr="00B46784">
        <w:t>- Об отборе кандидатов для участия в молодежном трудовом отряде главы  администрации Кондинского района на территории поселения</w:t>
      </w:r>
    </w:p>
    <w:p w:rsidR="00B46784" w:rsidRDefault="00B46784" w:rsidP="00B46784">
      <w:pPr>
        <w:spacing w:line="240" w:lineRule="atLeast"/>
        <w:jc w:val="both"/>
      </w:pPr>
      <w:r w:rsidRPr="00B46784">
        <w:rPr>
          <w:b/>
          <w:bCs/>
          <w:lang w:eastAsia="en-US"/>
        </w:rPr>
        <w:t xml:space="preserve">- </w:t>
      </w:r>
      <w:r w:rsidRPr="00B46784">
        <w:rPr>
          <w:bCs/>
          <w:lang w:eastAsia="en-US"/>
        </w:rPr>
        <w:t>Об итогах работы 1 смены</w:t>
      </w:r>
      <w:r w:rsidRPr="00B46784">
        <w:rPr>
          <w:b/>
          <w:bCs/>
          <w:lang w:eastAsia="en-US"/>
        </w:rPr>
        <w:t xml:space="preserve"> </w:t>
      </w:r>
      <w:r w:rsidRPr="00B46784">
        <w:t xml:space="preserve">в  лагере   с дневным  пребыванием  на  базе МБОУ </w:t>
      </w:r>
      <w:proofErr w:type="spellStart"/>
      <w:r w:rsidRPr="00B46784">
        <w:t>Шугурская</w:t>
      </w:r>
      <w:proofErr w:type="spellEnd"/>
      <w:r w:rsidRPr="00B46784">
        <w:t xml:space="preserve"> СОШ и палаточном  лагере  ДЭОЦ «</w:t>
      </w:r>
      <w:proofErr w:type="spellStart"/>
      <w:r w:rsidRPr="00B46784">
        <w:t>Няврамыт</w:t>
      </w:r>
      <w:proofErr w:type="spellEnd"/>
      <w:r w:rsidRPr="00B46784">
        <w:t xml:space="preserve"> </w:t>
      </w:r>
      <w:proofErr w:type="spellStart"/>
      <w:r w:rsidRPr="00B46784">
        <w:t>Павыл</w:t>
      </w:r>
      <w:proofErr w:type="spellEnd"/>
      <w:r w:rsidRPr="00B46784">
        <w:t xml:space="preserve">» при  МБОУ    </w:t>
      </w:r>
      <w:proofErr w:type="spellStart"/>
      <w:r w:rsidRPr="00B46784">
        <w:t>Шугурской</w:t>
      </w:r>
      <w:proofErr w:type="spellEnd"/>
      <w:r w:rsidRPr="00B46784">
        <w:t>  СОШ</w:t>
      </w:r>
      <w:r>
        <w:t>.</w:t>
      </w:r>
    </w:p>
    <w:p w:rsidR="00514D73" w:rsidRDefault="00514D73" w:rsidP="00514D73">
      <w:pPr>
        <w:ind w:firstLine="284"/>
        <w:jc w:val="both"/>
      </w:pPr>
      <w:proofErr w:type="gramStart"/>
      <w:r>
        <w:t>Для обеспечения контроля за качеством  детских игровых  площадок в период с  мая по октябрь</w:t>
      </w:r>
      <w:proofErr w:type="gramEnd"/>
      <w:r>
        <w:t xml:space="preserve"> проводятся регулярные осмотры  и проверки оборудования  детских  игровых площадок, составляются акты осмотра и проверки оборудования детских игровых и спортивных площадок.  Всего на территории поселения </w:t>
      </w:r>
      <w:r>
        <w:rPr>
          <w:b/>
          <w:i/>
          <w:u w:val="single"/>
        </w:rPr>
        <w:t>9 площадок</w:t>
      </w:r>
      <w:r>
        <w:t xml:space="preserve"> (МКУ «Сельский Дом культуры» - 2 (ул</w:t>
      </w:r>
      <w:proofErr w:type="gramStart"/>
      <w:r>
        <w:t>.Ц</w:t>
      </w:r>
      <w:proofErr w:type="gramEnd"/>
      <w:r>
        <w:t>ентральная №.12, Таежная №21а); МБОУ Шугурская СОШ – 7: по адресу ул.Школьная №8  – 6 площадок, 1 площадка расположена на территории ДЭОЦ «</w:t>
      </w:r>
      <w:proofErr w:type="spellStart"/>
      <w:r>
        <w:t>Няврамыт</w:t>
      </w:r>
      <w:proofErr w:type="spellEnd"/>
      <w:r>
        <w:t xml:space="preserve">  </w:t>
      </w:r>
      <w:proofErr w:type="spellStart"/>
      <w:r>
        <w:t>Павыл</w:t>
      </w:r>
      <w:proofErr w:type="spellEnd"/>
      <w:r>
        <w:t>»). Учреждениями, ответственными за  эксплуатацию площадок подготовлены  паспорта  на  каждую  площадку, обновлены     информационные  таблички «</w:t>
      </w:r>
      <w:r>
        <w:rPr>
          <w:bCs/>
        </w:rPr>
        <w:t>Правила эксплуатации детской игровой площадки» н</w:t>
      </w:r>
      <w:r>
        <w:t xml:space="preserve">а всех площадках. Утверждены графики осмотра оборудования детских игровых и спортивных площадок. Ведутся журналы результатов </w:t>
      </w:r>
      <w:proofErr w:type="gramStart"/>
      <w:r>
        <w:t>контроля за</w:t>
      </w:r>
      <w:proofErr w:type="gramEnd"/>
      <w:r>
        <w:t xml:space="preserve"> техническим состоянием оборудования расположенного на детских площадках.</w:t>
      </w:r>
    </w:p>
    <w:p w:rsidR="00514D73" w:rsidRDefault="00514D73" w:rsidP="00514D73">
      <w:pPr>
        <w:ind w:firstLine="284"/>
        <w:jc w:val="both"/>
      </w:pPr>
    </w:p>
    <w:p w:rsidR="00514D73" w:rsidRDefault="00514D73" w:rsidP="00514D73">
      <w:pPr>
        <w:ind w:firstLine="284"/>
        <w:jc w:val="both"/>
        <w:rPr>
          <w:i/>
        </w:rPr>
      </w:pPr>
      <w:r>
        <w:rPr>
          <w:b/>
          <w:i/>
          <w:u w:val="single"/>
        </w:rPr>
        <w:t xml:space="preserve">Организованным  отдыхом    за  летний период  2017 года было охвачено -   118 чел. </w:t>
      </w:r>
    </w:p>
    <w:p w:rsidR="00514D73" w:rsidRDefault="00514D73" w:rsidP="00514D73">
      <w:pPr>
        <w:ind w:firstLine="284"/>
        <w:jc w:val="both"/>
        <w:rPr>
          <w:b/>
        </w:rPr>
      </w:pPr>
      <w:r>
        <w:rPr>
          <w:b/>
        </w:rPr>
        <w:t>Лагеря с дневным пребыванием детей:</w:t>
      </w:r>
    </w:p>
    <w:p w:rsidR="00514D73" w:rsidRDefault="00514D73" w:rsidP="00514D73">
      <w:pPr>
        <w:ind w:firstLine="284"/>
        <w:jc w:val="both"/>
        <w:rPr>
          <w:b/>
        </w:rPr>
      </w:pPr>
      <w:r>
        <w:rPr>
          <w:b/>
        </w:rPr>
        <w:t>1 смена с 01.06 -</w:t>
      </w:r>
      <w:r>
        <w:rPr>
          <w:b/>
          <w:lang w:val="en-US"/>
        </w:rPr>
        <w:t>  </w:t>
      </w:r>
      <w:r>
        <w:rPr>
          <w:b/>
        </w:rPr>
        <w:t>26.06.2017 года; 2 смена с 03.07 – 26.07.2017 года</w:t>
      </w:r>
      <w:r>
        <w:rPr>
          <w:b/>
          <w:lang w:val="en-US"/>
        </w:rPr>
        <w:t> </w:t>
      </w:r>
    </w:p>
    <w:tbl>
      <w:tblPr>
        <w:tblW w:w="9843" w:type="dxa"/>
        <w:jc w:val="center"/>
        <w:tblInd w:w="-1566" w:type="dxa"/>
        <w:tblCellMar>
          <w:left w:w="0" w:type="dxa"/>
          <w:right w:w="0" w:type="dxa"/>
        </w:tblCellMar>
        <w:tblLook w:val="04A0"/>
      </w:tblPr>
      <w:tblGrid>
        <w:gridCol w:w="668"/>
        <w:gridCol w:w="3218"/>
        <w:gridCol w:w="737"/>
        <w:gridCol w:w="850"/>
        <w:gridCol w:w="567"/>
        <w:gridCol w:w="1144"/>
        <w:gridCol w:w="2659"/>
      </w:tblGrid>
      <w:tr w:rsidR="00514D73" w:rsidTr="00514D73">
        <w:trPr>
          <w:trHeight w:val="300"/>
          <w:jc w:val="center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D73" w:rsidRDefault="00514D7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32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D73" w:rsidRDefault="00514D73">
            <w:pPr>
              <w:ind w:firstLine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Образовательное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учреждение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Смены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направление реализуемых программ</w:t>
            </w:r>
          </w:p>
        </w:tc>
      </w:tr>
      <w:tr w:rsidR="00514D73" w:rsidTr="00514D73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  <w:tr w:rsidR="00514D73" w:rsidTr="00514D73">
        <w:trPr>
          <w:jc w:val="center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МБОУ </w:t>
            </w:r>
            <w:proofErr w:type="spellStart"/>
            <w:r>
              <w:rPr>
                <w:sz w:val="20"/>
                <w:szCs w:val="20"/>
                <w:lang w:val="en-US"/>
              </w:rPr>
              <w:t>ШугурскаяСОШ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смена:</w:t>
            </w:r>
          </w:p>
          <w:p w:rsidR="00514D73" w:rsidRDefault="00514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«Ярких красок хоровод» (</w:t>
            </w:r>
            <w:proofErr w:type="gramStart"/>
            <w:r>
              <w:rPr>
                <w:sz w:val="20"/>
                <w:szCs w:val="20"/>
              </w:rPr>
              <w:t>многопрофильная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смена:</w:t>
            </w:r>
          </w:p>
          <w:p w:rsidR="00514D73" w:rsidRDefault="00514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«Край легенд, шаманов и урманов»</w:t>
            </w:r>
          </w:p>
        </w:tc>
      </w:tr>
      <w:tr w:rsidR="00514D73" w:rsidTr="00514D73">
        <w:trPr>
          <w:jc w:val="center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514D73" w:rsidRDefault="00514D73" w:rsidP="00514D73">
      <w:pPr>
        <w:ind w:firstLine="284"/>
        <w:jc w:val="both"/>
      </w:pPr>
      <w:r>
        <w:t> </w:t>
      </w:r>
    </w:p>
    <w:p w:rsidR="00514D73" w:rsidRDefault="00514D73" w:rsidP="00514D73">
      <w:pPr>
        <w:ind w:firstLine="284"/>
        <w:jc w:val="both"/>
        <w:rPr>
          <w:b/>
        </w:rPr>
      </w:pPr>
      <w:r>
        <w:rPr>
          <w:b/>
        </w:rPr>
        <w:t>Отдых детей на базе стационарного лагеря:</w:t>
      </w:r>
      <w:r>
        <w:rPr>
          <w:b/>
          <w:lang w:val="en-US"/>
        </w:rPr>
        <w:t> </w:t>
      </w:r>
    </w:p>
    <w:tbl>
      <w:tblPr>
        <w:tblW w:w="10065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779"/>
        <w:gridCol w:w="3268"/>
        <w:gridCol w:w="1103"/>
        <w:gridCol w:w="1047"/>
        <w:gridCol w:w="1134"/>
        <w:gridCol w:w="987"/>
        <w:gridCol w:w="1747"/>
      </w:tblGrid>
      <w:tr w:rsidR="00514D73" w:rsidTr="00514D73">
        <w:trPr>
          <w:jc w:val="center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Стационарный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лагерь</w:t>
            </w:r>
            <w:proofErr w:type="spellEnd"/>
          </w:p>
        </w:tc>
        <w:tc>
          <w:tcPr>
            <w:tcW w:w="42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Смены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Итого</w:t>
            </w:r>
            <w:proofErr w:type="spellEnd"/>
          </w:p>
        </w:tc>
      </w:tr>
      <w:tr w:rsidR="00514D73" w:rsidTr="00514D7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/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/>
        </w:tc>
      </w:tr>
      <w:tr w:rsidR="00514D73" w:rsidTr="00514D73">
        <w:trPr>
          <w:jc w:val="center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Оздоровительно-образовательный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Центр</w:t>
            </w:r>
            <w:proofErr w:type="spellEnd"/>
            <w:r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Юбилейный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02.06 -22.07.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25.06 –15.07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jc w:val="both"/>
            </w:pPr>
            <w:r>
              <w:rPr>
                <w:lang w:val="en-US"/>
              </w:rPr>
              <w:t>18.07 – 07.08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jc w:val="both"/>
            </w:pPr>
            <w:r>
              <w:rPr>
                <w:lang w:val="en-US"/>
              </w:rPr>
              <w:t>10.08 –30.08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 xml:space="preserve">Всего мест в лагере </w:t>
            </w:r>
            <w:r>
              <w:rPr>
                <w:lang w:val="en-US"/>
              </w:rPr>
              <w:t>320</w:t>
            </w:r>
          </w:p>
        </w:tc>
      </w:tr>
      <w:tr w:rsidR="00514D73" w:rsidTr="00514D73">
        <w:trPr>
          <w:jc w:val="center"/>
        </w:trPr>
        <w:tc>
          <w:tcPr>
            <w:tcW w:w="4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Итого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rPr>
                <w:sz w:val="20"/>
                <w:szCs w:val="20"/>
              </w:rPr>
            </w:pPr>
          </w:p>
        </w:tc>
      </w:tr>
    </w:tbl>
    <w:p w:rsidR="00514D73" w:rsidRDefault="00514D73" w:rsidP="00514D73">
      <w:pPr>
        <w:ind w:firstLine="284"/>
        <w:jc w:val="both"/>
        <w:rPr>
          <w:b/>
        </w:rPr>
      </w:pPr>
    </w:p>
    <w:p w:rsidR="00514D73" w:rsidRDefault="00514D73" w:rsidP="00514D73">
      <w:pPr>
        <w:ind w:firstLine="284"/>
        <w:jc w:val="both"/>
        <w:rPr>
          <w:b/>
        </w:rPr>
      </w:pPr>
    </w:p>
    <w:p w:rsidR="00514D73" w:rsidRDefault="00514D73" w:rsidP="00514D73">
      <w:pPr>
        <w:ind w:firstLine="284"/>
        <w:jc w:val="both"/>
        <w:rPr>
          <w:b/>
        </w:rPr>
      </w:pPr>
    </w:p>
    <w:p w:rsidR="00514D73" w:rsidRDefault="00514D73" w:rsidP="00514D73">
      <w:pPr>
        <w:ind w:firstLine="284"/>
        <w:jc w:val="both"/>
        <w:rPr>
          <w:b/>
        </w:rPr>
      </w:pPr>
    </w:p>
    <w:p w:rsidR="00514D73" w:rsidRDefault="00514D73" w:rsidP="00514D73">
      <w:pPr>
        <w:ind w:firstLine="284"/>
        <w:jc w:val="both"/>
        <w:rPr>
          <w:b/>
        </w:rPr>
      </w:pPr>
    </w:p>
    <w:p w:rsidR="00514D73" w:rsidRDefault="00514D73" w:rsidP="00514D73">
      <w:pPr>
        <w:ind w:firstLine="284"/>
        <w:jc w:val="both"/>
        <w:rPr>
          <w:b/>
        </w:rPr>
      </w:pPr>
      <w:r>
        <w:rPr>
          <w:b/>
        </w:rPr>
        <w:t>Отдых детей в лагере труда и отдыха (временное трудоустройство):</w:t>
      </w:r>
      <w:r>
        <w:rPr>
          <w:b/>
          <w:lang w:val="en-US"/>
        </w:rPr>
        <w:t> </w:t>
      </w:r>
    </w:p>
    <w:tbl>
      <w:tblPr>
        <w:tblW w:w="9856" w:type="dxa"/>
        <w:jc w:val="center"/>
        <w:tblInd w:w="-1241" w:type="dxa"/>
        <w:tblCellMar>
          <w:left w:w="0" w:type="dxa"/>
          <w:right w:w="0" w:type="dxa"/>
        </w:tblCellMar>
        <w:tblLook w:val="04A0"/>
      </w:tblPr>
      <w:tblGrid>
        <w:gridCol w:w="674"/>
        <w:gridCol w:w="2409"/>
        <w:gridCol w:w="1237"/>
        <w:gridCol w:w="1134"/>
        <w:gridCol w:w="583"/>
        <w:gridCol w:w="870"/>
        <w:gridCol w:w="2949"/>
      </w:tblGrid>
      <w:tr w:rsidR="00514D73" w:rsidTr="00514D73">
        <w:trPr>
          <w:jc w:val="center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№ п\п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center"/>
            </w:pPr>
            <w:proofErr w:type="spellStart"/>
            <w:r>
              <w:rPr>
                <w:lang w:val="en-US"/>
              </w:rPr>
              <w:t>Образовательные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учреждения</w:t>
            </w:r>
            <w:proofErr w:type="spellEnd"/>
          </w:p>
          <w:p w:rsidR="00514D73" w:rsidRDefault="00514D73">
            <w:pPr>
              <w:ind w:firstLine="284"/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название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лагеря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Смены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2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>Название реализуемых программ и направление</w:t>
            </w:r>
          </w:p>
        </w:tc>
      </w:tr>
      <w:tr w:rsidR="00514D73" w:rsidTr="00514D7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/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D73" w:rsidRDefault="00514D7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 </w:t>
            </w:r>
          </w:p>
        </w:tc>
      </w:tr>
      <w:tr w:rsidR="00514D73" w:rsidTr="00514D73">
        <w:trPr>
          <w:trHeight w:val="432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МБОУ Шугурская СОШ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73" w:rsidRDefault="00514D73">
            <w:pPr>
              <w:ind w:firstLine="284"/>
              <w:jc w:val="center"/>
            </w:pPr>
            <w:r>
              <w:rPr>
                <w:lang w:val="en-US"/>
              </w:rPr>
              <w:t>14.06 –30.06</w:t>
            </w:r>
          </w:p>
          <w:p w:rsidR="00514D73" w:rsidRDefault="00514D73">
            <w:pPr>
              <w:ind w:firstLine="284"/>
              <w:jc w:val="center"/>
            </w:pPr>
          </w:p>
          <w:p w:rsidR="00514D73" w:rsidRDefault="00514D73">
            <w:pPr>
              <w:ind w:firstLine="284"/>
              <w:jc w:val="center"/>
            </w:pPr>
            <w:r>
              <w:rPr>
                <w:lang w:val="en-US"/>
              </w:rPr>
              <w:t xml:space="preserve">(5 </w:t>
            </w:r>
            <w:proofErr w:type="spellStart"/>
            <w:r>
              <w:rPr>
                <w:lang w:val="en-US"/>
              </w:rPr>
              <w:t>чел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73" w:rsidRDefault="00514D73">
            <w:r>
              <w:rPr>
                <w:lang w:val="en-US"/>
              </w:rPr>
              <w:t>01.07    </w:t>
            </w:r>
            <w:r>
              <w:t>–16.07</w:t>
            </w:r>
          </w:p>
          <w:p w:rsidR="00514D73" w:rsidRDefault="00514D73">
            <w:pPr>
              <w:ind w:firstLine="284"/>
              <w:jc w:val="center"/>
            </w:pPr>
          </w:p>
          <w:p w:rsidR="00514D73" w:rsidRDefault="00514D73">
            <w:r>
              <w:t>(5чел)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>1 смена:</w:t>
            </w:r>
          </w:p>
          <w:p w:rsidR="00514D73" w:rsidRDefault="00514D73">
            <w:pPr>
              <w:ind w:firstLine="284"/>
              <w:jc w:val="both"/>
            </w:pPr>
            <w:r>
              <w:t>«Больше дела - меньше слов»</w:t>
            </w:r>
          </w:p>
          <w:p w:rsidR="00514D73" w:rsidRDefault="00514D73">
            <w:pPr>
              <w:ind w:firstLine="284"/>
              <w:jc w:val="both"/>
            </w:pPr>
            <w:r>
              <w:t>2 смена:</w:t>
            </w:r>
          </w:p>
          <w:p w:rsidR="00514D73" w:rsidRDefault="00514D73">
            <w:pPr>
              <w:ind w:firstLine="284"/>
              <w:jc w:val="both"/>
            </w:pPr>
            <w:r>
              <w:t>«Вот оно какое – лето трудовое»</w:t>
            </w:r>
          </w:p>
        </w:tc>
      </w:tr>
    </w:tbl>
    <w:p w:rsidR="00514D73" w:rsidRDefault="00514D73" w:rsidP="00514D73">
      <w:pPr>
        <w:ind w:firstLine="284"/>
        <w:jc w:val="both"/>
      </w:pPr>
      <w:r>
        <w:t> </w:t>
      </w:r>
    </w:p>
    <w:p w:rsidR="00514D73" w:rsidRDefault="00514D73" w:rsidP="00514D73">
      <w:pPr>
        <w:ind w:firstLine="284"/>
        <w:jc w:val="both"/>
        <w:rPr>
          <w:b/>
        </w:rPr>
      </w:pPr>
      <w:r>
        <w:rPr>
          <w:b/>
        </w:rPr>
        <w:t xml:space="preserve">Организация отдыха и оздоровления детей на базе </w:t>
      </w:r>
      <w:proofErr w:type="spellStart"/>
      <w:r>
        <w:rPr>
          <w:b/>
        </w:rPr>
        <w:t>этно-центра</w:t>
      </w:r>
      <w:proofErr w:type="spellEnd"/>
      <w:r>
        <w:rPr>
          <w:b/>
        </w:rPr>
        <w:t>:</w:t>
      </w:r>
      <w:r>
        <w:rPr>
          <w:b/>
          <w:lang w:val="en-US"/>
        </w:rPr>
        <w:t> </w:t>
      </w:r>
    </w:p>
    <w:tbl>
      <w:tblPr>
        <w:tblW w:w="9578" w:type="dxa"/>
        <w:jc w:val="center"/>
        <w:tblInd w:w="-808" w:type="dxa"/>
        <w:tblCellMar>
          <w:left w:w="0" w:type="dxa"/>
          <w:right w:w="0" w:type="dxa"/>
        </w:tblCellMar>
        <w:tblLook w:val="04A0"/>
      </w:tblPr>
      <w:tblGrid>
        <w:gridCol w:w="540"/>
        <w:gridCol w:w="2538"/>
        <w:gridCol w:w="1142"/>
        <w:gridCol w:w="1134"/>
        <w:gridCol w:w="545"/>
        <w:gridCol w:w="1065"/>
        <w:gridCol w:w="2614"/>
      </w:tblGrid>
      <w:tr w:rsidR="00514D73" w:rsidTr="00514D73">
        <w:trPr>
          <w:trHeight w:val="121"/>
          <w:jc w:val="center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№ п/п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Этно-центр</w:t>
            </w:r>
            <w:proofErr w:type="spellEnd"/>
          </w:p>
        </w:tc>
        <w:tc>
          <w:tcPr>
            <w:tcW w:w="28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Смены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>Название реализуемых программ и направление</w:t>
            </w:r>
          </w:p>
        </w:tc>
      </w:tr>
      <w:tr w:rsidR="00514D73" w:rsidTr="00514D73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D73" w:rsidRDefault="00514D73"/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</w:t>
            </w:r>
          </w:p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4D73" w:rsidRDefault="00514D73"/>
        </w:tc>
      </w:tr>
      <w:tr w:rsidR="00514D73" w:rsidTr="00514D73">
        <w:trPr>
          <w:trHeight w:val="448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>ЭОЦ «</w:t>
            </w:r>
            <w:proofErr w:type="spellStart"/>
            <w:r>
              <w:t>Няврамыт</w:t>
            </w:r>
            <w:proofErr w:type="spellEnd"/>
            <w:r>
              <w:t xml:space="preserve"> </w:t>
            </w:r>
            <w:proofErr w:type="spellStart"/>
            <w:r>
              <w:t>Павыл</w:t>
            </w:r>
            <w:proofErr w:type="spellEnd"/>
            <w:r>
              <w:t>»</w:t>
            </w:r>
          </w:p>
          <w:p w:rsidR="00514D73" w:rsidRDefault="00514D73">
            <w:pPr>
              <w:ind w:firstLine="284"/>
              <w:jc w:val="both"/>
            </w:pPr>
            <w:r>
              <w:t>МБОУ Шугурская</w:t>
            </w:r>
            <w:r>
              <w:rPr>
                <w:lang w:val="en-US"/>
              </w:rPr>
              <w:t>  </w:t>
            </w:r>
            <w:r>
              <w:t>СОШ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14.06 –30.06</w:t>
            </w:r>
          </w:p>
          <w:p w:rsidR="00514D73" w:rsidRDefault="00514D73">
            <w:pPr>
              <w:ind w:firstLine="284"/>
              <w:jc w:val="both"/>
            </w:pPr>
          </w:p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73" w:rsidRDefault="00514D73">
            <w:pPr>
              <w:jc w:val="both"/>
            </w:pPr>
            <w:r>
              <w:rPr>
                <w:lang w:val="en-US"/>
              </w:rPr>
              <w:t>01.07    –</w:t>
            </w:r>
          </w:p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16.07</w:t>
            </w:r>
          </w:p>
          <w:p w:rsidR="00514D73" w:rsidRDefault="00514D73">
            <w:pPr>
              <w:ind w:firstLine="284"/>
              <w:jc w:val="both"/>
            </w:pPr>
          </w:p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D73" w:rsidRDefault="00514D73">
            <w:pPr>
              <w:ind w:firstLine="284"/>
              <w:jc w:val="both"/>
              <w:rPr>
                <w:b/>
                <w:i/>
              </w:rPr>
            </w:pPr>
          </w:p>
          <w:p w:rsidR="00514D73" w:rsidRDefault="00514D73">
            <w:pPr>
              <w:ind w:firstLine="284"/>
              <w:jc w:val="both"/>
              <w:rPr>
                <w:b/>
                <w:i/>
              </w:rPr>
            </w:pPr>
          </w:p>
          <w:p w:rsidR="00514D73" w:rsidRDefault="00514D73">
            <w:pPr>
              <w:ind w:firstLine="284"/>
              <w:jc w:val="both"/>
              <w:rPr>
                <w:b/>
                <w:i/>
              </w:rPr>
            </w:pPr>
          </w:p>
          <w:p w:rsidR="00514D73" w:rsidRDefault="00514D73">
            <w:pPr>
              <w:ind w:firstLine="284"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20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73" w:rsidRDefault="00514D73">
            <w:pPr>
              <w:ind w:firstLine="284"/>
              <w:jc w:val="both"/>
            </w:pPr>
            <w:r>
              <w:t>1 смена: «Шепот мудрых кедров»</w:t>
            </w:r>
          </w:p>
          <w:p w:rsidR="00514D73" w:rsidRDefault="00514D73">
            <w:pPr>
              <w:ind w:firstLine="284"/>
              <w:jc w:val="both"/>
            </w:pPr>
            <w:r>
              <w:t>2 смена:</w:t>
            </w:r>
          </w:p>
          <w:p w:rsidR="00514D73" w:rsidRDefault="00514D73">
            <w:pPr>
              <w:ind w:firstLine="284"/>
              <w:jc w:val="both"/>
            </w:pPr>
            <w:r>
              <w:rPr>
                <w:lang w:val="en-US"/>
              </w:rPr>
              <w:t xml:space="preserve">«В </w:t>
            </w:r>
            <w:proofErr w:type="spellStart"/>
            <w:r>
              <w:rPr>
                <w:lang w:val="en-US"/>
              </w:rPr>
              <w:t>гостях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Миснэ</w:t>
            </w:r>
            <w:proofErr w:type="spellEnd"/>
            <w:r>
              <w:rPr>
                <w:lang w:val="en-US"/>
              </w:rPr>
              <w:t>»</w:t>
            </w:r>
          </w:p>
        </w:tc>
      </w:tr>
    </w:tbl>
    <w:p w:rsidR="00514D73" w:rsidRDefault="00514D73" w:rsidP="00514D73">
      <w:pPr>
        <w:ind w:firstLine="284"/>
        <w:jc w:val="both"/>
      </w:pPr>
      <w:r>
        <w:t> </w:t>
      </w:r>
    </w:p>
    <w:p w:rsidR="00514D73" w:rsidRDefault="00514D73" w:rsidP="00514D73">
      <w:pPr>
        <w:ind w:firstLine="284"/>
        <w:jc w:val="center"/>
      </w:pPr>
      <w:r>
        <w:t>В</w:t>
      </w:r>
      <w:r>
        <w:rPr>
          <w:b/>
          <w:bCs/>
        </w:rPr>
        <w:t>ременное трудоустройство несовершеннолетних граждан</w:t>
      </w:r>
    </w:p>
    <w:p w:rsidR="00514D73" w:rsidRDefault="00514D73" w:rsidP="00514D73">
      <w:pPr>
        <w:ind w:firstLine="284"/>
        <w:jc w:val="center"/>
        <w:rPr>
          <w:b/>
          <w:bCs/>
        </w:rPr>
      </w:pPr>
      <w:proofErr w:type="gramStart"/>
      <w:r>
        <w:rPr>
          <w:b/>
          <w:bCs/>
        </w:rPr>
        <w:t>возрасте</w:t>
      </w:r>
      <w:proofErr w:type="gramEnd"/>
      <w:r>
        <w:rPr>
          <w:b/>
          <w:bCs/>
        </w:rPr>
        <w:t xml:space="preserve"> от 14 до 18 лет, 2017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086"/>
        <w:gridCol w:w="992"/>
        <w:gridCol w:w="1134"/>
        <w:gridCol w:w="1559"/>
        <w:gridCol w:w="1418"/>
        <w:gridCol w:w="1701"/>
      </w:tblGrid>
      <w:tr w:rsidR="00514D73" w:rsidTr="00514D7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center"/>
              <w:rPr>
                <w:bCs/>
              </w:rPr>
            </w:pPr>
            <w:r>
              <w:rPr>
                <w:bCs/>
              </w:rPr>
              <w:t>Наименование учреждение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center"/>
              <w:rPr>
                <w:bCs/>
              </w:rPr>
            </w:pPr>
            <w:r>
              <w:rPr>
                <w:bCs/>
              </w:rPr>
              <w:t>отряд главы 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514D73" w:rsidTr="00514D7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</w:pPr>
            <w:r>
              <w:t>МКУ  СДК д.Шугур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</w:tbl>
    <w:p w:rsidR="00514D73" w:rsidRDefault="00514D73" w:rsidP="00514D73">
      <w:pPr>
        <w:ind w:firstLine="284"/>
        <w:jc w:val="both"/>
        <w:rPr>
          <w:b/>
          <w:bCs/>
        </w:rPr>
      </w:pPr>
    </w:p>
    <w:p w:rsidR="00514D73" w:rsidRDefault="00514D73" w:rsidP="00514D73">
      <w:pPr>
        <w:ind w:firstLine="284"/>
        <w:jc w:val="both"/>
        <w:rPr>
          <w:b/>
          <w:bCs/>
        </w:rPr>
      </w:pPr>
      <w:r>
        <w:rPr>
          <w:b/>
          <w:bCs/>
        </w:rPr>
        <w:t>МКУ «Сельский Дом культуры: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0"/>
        <w:gridCol w:w="1559"/>
        <w:gridCol w:w="3966"/>
      </w:tblGrid>
      <w:tr w:rsidR="00514D73" w:rsidTr="00514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кол-во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Дата или дни недели проведения мероприятий/время проведения</w:t>
            </w:r>
          </w:p>
        </w:tc>
      </w:tr>
      <w:tr w:rsidR="00514D73" w:rsidTr="00514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Клубы по интересам, кружки «Эльдорадо» (тренажерный 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Ежедневно со вторника по субботу 17.00-19.00</w:t>
            </w:r>
          </w:p>
        </w:tc>
      </w:tr>
      <w:tr w:rsidR="00514D73" w:rsidTr="00514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Детский клуб «</w:t>
            </w:r>
            <w:proofErr w:type="gramStart"/>
            <w:r>
              <w:rPr>
                <w:bCs/>
              </w:rPr>
              <w:t>Веселая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Детворяндия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Вторник-суббота</w:t>
            </w:r>
          </w:p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14.00-17.00</w:t>
            </w:r>
          </w:p>
        </w:tc>
      </w:tr>
      <w:tr w:rsidR="00514D73" w:rsidTr="00514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Молодежный куб «Динамит»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 xml:space="preserve">Вторник-суббота </w:t>
            </w:r>
          </w:p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18.00-20.30</w:t>
            </w:r>
          </w:p>
        </w:tc>
      </w:tr>
      <w:tr w:rsidR="00514D73" w:rsidTr="00514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Показ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Четверг 14.00-16.00</w:t>
            </w:r>
          </w:p>
        </w:tc>
      </w:tr>
      <w:tr w:rsidR="00514D73" w:rsidTr="00514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Работа ИТО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Понедельник-пятница (май-август)</w:t>
            </w:r>
          </w:p>
        </w:tc>
      </w:tr>
      <w:tr w:rsidR="00514D73" w:rsidTr="00514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 xml:space="preserve">Танцевальные </w:t>
            </w:r>
            <w:proofErr w:type="spellStart"/>
            <w:r>
              <w:rPr>
                <w:bCs/>
              </w:rPr>
              <w:lastRenderedPageBreak/>
              <w:t>вечера</w:t>
            </w:r>
            <w:proofErr w:type="gramStart"/>
            <w:r>
              <w:rPr>
                <w:bCs/>
              </w:rPr>
              <w:t>,д</w:t>
            </w:r>
            <w:proofErr w:type="gramEnd"/>
            <w:r>
              <w:rPr>
                <w:bCs/>
              </w:rPr>
              <w:t>искотеки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3" w:rsidRDefault="00514D73">
            <w:pPr>
              <w:ind w:firstLine="284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Пт.</w:t>
            </w:r>
            <w:proofErr w:type="gramStart"/>
            <w:r>
              <w:rPr>
                <w:bCs/>
              </w:rPr>
              <w:t>,С</w:t>
            </w:r>
            <w:proofErr w:type="gramEnd"/>
            <w:r>
              <w:rPr>
                <w:bCs/>
              </w:rPr>
              <w:t>б</w:t>
            </w:r>
            <w:proofErr w:type="spellEnd"/>
            <w:r>
              <w:rPr>
                <w:bCs/>
              </w:rPr>
              <w:t>. 21.00</w:t>
            </w:r>
          </w:p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Сб. 19.00</w:t>
            </w:r>
          </w:p>
          <w:p w:rsidR="00514D73" w:rsidRDefault="00514D73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Пт. 16.00</w:t>
            </w:r>
          </w:p>
        </w:tc>
      </w:tr>
    </w:tbl>
    <w:p w:rsidR="00514D73" w:rsidRDefault="00514D73" w:rsidP="00B4678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РАБОТА С НЕБЛАГОПОЛУЧНЫМИ СЕМЬЯМИ</w:t>
      </w:r>
    </w:p>
    <w:p w:rsidR="00514D73" w:rsidRDefault="00514D73" w:rsidP="00514D73">
      <w:pPr>
        <w:ind w:firstLine="284"/>
        <w:jc w:val="center"/>
        <w:rPr>
          <w:u w:val="single"/>
        </w:rPr>
      </w:pPr>
    </w:p>
    <w:p w:rsidR="00514D73" w:rsidRDefault="00514D73" w:rsidP="00514D73">
      <w:pPr>
        <w:ind w:firstLine="708"/>
        <w:jc w:val="both"/>
        <w:rPr>
          <w:lang w:eastAsia="en-US" w:bidi="en-US"/>
        </w:rPr>
      </w:pPr>
      <w:r>
        <w:rPr>
          <w:lang w:eastAsia="en-US" w:bidi="en-US"/>
        </w:rPr>
        <w:t xml:space="preserve">На территории сельского поселения Шугур  по состоянию на 01.01.2018г  на учете в субъектах профилактики состоит 2 семьи, в них 6 несовершеннолетних детей. Основная причина неблагополучия в семьях – это злоупотребление родителями спиртных напитков и ненадлежащие исполнение родительских  прав. </w:t>
      </w:r>
    </w:p>
    <w:p w:rsidR="00514D73" w:rsidRDefault="00514D73" w:rsidP="00514D73">
      <w:pPr>
        <w:jc w:val="both"/>
        <w:rPr>
          <w:u w:val="single"/>
        </w:rPr>
      </w:pPr>
      <w:r>
        <w:rPr>
          <w:u w:val="single"/>
        </w:rPr>
        <w:t>Характеристика семей состоящих на учете:</w:t>
      </w:r>
    </w:p>
    <w:p w:rsidR="00514D73" w:rsidRDefault="00514D73" w:rsidP="00514D73">
      <w:pPr>
        <w:jc w:val="both"/>
      </w:pPr>
      <w:r>
        <w:t>Многодетная, малообеспеченная  - 2 семьи (6 детей).</w:t>
      </w:r>
    </w:p>
    <w:p w:rsidR="00514D73" w:rsidRDefault="00514D73" w:rsidP="00514D73">
      <w:pPr>
        <w:ind w:firstLine="708"/>
        <w:jc w:val="both"/>
      </w:pPr>
      <w:r>
        <w:rPr>
          <w:b/>
          <w:u w:val="single"/>
        </w:rPr>
        <w:t>За 2017 год 2 семьи</w:t>
      </w:r>
      <w:r>
        <w:t xml:space="preserve"> исключены из единого реестра семей, находящихся в трудной жизненной ситуации, состоящих на профилактическом учете в субъектах  профилактики.</w:t>
      </w:r>
    </w:p>
    <w:p w:rsidR="00514D73" w:rsidRDefault="00514D73" w:rsidP="00514D73">
      <w:pPr>
        <w:ind w:firstLine="708"/>
        <w:jc w:val="both"/>
      </w:pPr>
      <w:r>
        <w:t xml:space="preserve">С целью профилактики и раннего выявления семейного неблагополучия специалисты администрации совместно с  субъектами  профилактики  проводят рейды по обследованию  условий жизни несовершеннолетних и их семей. С родителями  в данных семьях постоянно проводится индивидуальные беседы (об ответственности родителей за воспитание, развитие, содержание несовершеннолетних детей; о соблюдении прав детей и т.д.), мотивация на </w:t>
      </w:r>
      <w:proofErr w:type="spellStart"/>
      <w:r>
        <w:t>натрудозанятость</w:t>
      </w:r>
      <w:proofErr w:type="spellEnd"/>
      <w:r>
        <w:t xml:space="preserve">; на улучшение санитарного состояния жилья; на здоровый образ жизни, лечение от алкогольной зависимости. Индивидуальная  профилактическая  работа ведется  с  каждой неблагополучной  семьей.  За 2017  год  проведено   </w:t>
      </w:r>
      <w:r>
        <w:rPr>
          <w:b/>
          <w:u w:val="single"/>
        </w:rPr>
        <w:t>10 рейдов</w:t>
      </w:r>
      <w:r>
        <w:t xml:space="preserve"> по обследованию  условий жизни несовершеннолетних и  </w:t>
      </w:r>
      <w:proofErr w:type="gramStart"/>
      <w:r>
        <w:t>семей</w:t>
      </w:r>
      <w:proofErr w:type="gramEnd"/>
      <w:r>
        <w:t xml:space="preserve"> состоящих на профилактическом учете. По результатам рейдов  совместно с субъектами профилактики принимаются соответствующие решения  (о снятии/постановке на учет, оказание необходимой помощи и </w:t>
      </w:r>
      <w:proofErr w:type="spellStart"/>
      <w:r>
        <w:t>т.д</w:t>
      </w:r>
      <w:proofErr w:type="spellEnd"/>
      <w:r>
        <w:t>).</w:t>
      </w:r>
    </w:p>
    <w:p w:rsidR="00514D73" w:rsidRDefault="00514D73" w:rsidP="00514D73">
      <w:pPr>
        <w:ind w:firstLine="708"/>
        <w:jc w:val="both"/>
      </w:pPr>
      <w:r>
        <w:rPr>
          <w:b/>
          <w:u w:val="single"/>
        </w:rPr>
        <w:t>10 рейдов</w:t>
      </w:r>
      <w:r>
        <w:t xml:space="preserve">  проведено  в рамках исполнения  Закона ХМАО – Югры от 10.07.2009 г. № 109-оз.</w:t>
      </w:r>
    </w:p>
    <w:p w:rsidR="00514D73" w:rsidRDefault="00514D73" w:rsidP="00514D73">
      <w:pPr>
        <w:pStyle w:val="af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улучшения </w:t>
      </w:r>
      <w:r>
        <w:rPr>
          <w:rFonts w:ascii="Times New Roman" w:hAnsi="Times New Roman"/>
          <w:sz w:val="24"/>
          <w:szCs w:val="24"/>
        </w:rPr>
        <w:t>взаимодействия между  субъектами системы профилактики безнадзорности и правонарушений несовершеннолетних и иных органов и организаций на территории поселения  при администрации поселения создан Общественный совет по профилактике безнадзорности и правонарушений, оказанию содействия в разрешении трудной жизненной ситуации (проведено 2 заседания).</w:t>
      </w:r>
    </w:p>
    <w:p w:rsidR="00514D73" w:rsidRDefault="00514D73" w:rsidP="00514D73">
      <w:pPr>
        <w:rPr>
          <w:b/>
          <w:u w:val="single"/>
        </w:rPr>
      </w:pPr>
    </w:p>
    <w:p w:rsidR="00514D73" w:rsidRDefault="00514D73" w:rsidP="00514D73">
      <w:pPr>
        <w:jc w:val="center"/>
        <w:rPr>
          <w:b/>
          <w:u w:val="single"/>
        </w:rPr>
      </w:pPr>
      <w:r>
        <w:rPr>
          <w:b/>
          <w:u w:val="single"/>
        </w:rPr>
        <w:t>ВОЕННО-УЧЕТНЫЙ СТОЛ</w:t>
      </w:r>
    </w:p>
    <w:p w:rsidR="00514D73" w:rsidRDefault="00514D73" w:rsidP="00514D73">
      <w:pPr>
        <w:shd w:val="clear" w:color="auto" w:fill="FFFFFF"/>
        <w:tabs>
          <w:tab w:val="left" w:pos="787"/>
        </w:tabs>
        <w:spacing w:before="226" w:line="230" w:lineRule="exact"/>
        <w:jc w:val="both"/>
        <w:rPr>
          <w:spacing w:val="-2"/>
        </w:rPr>
      </w:pPr>
      <w:r>
        <w:rPr>
          <w:spacing w:val="-2"/>
        </w:rPr>
        <w:t>За 2017 год по первичному воинскому учету была проведена следующая работа:</w:t>
      </w:r>
    </w:p>
    <w:p w:rsidR="00514D73" w:rsidRDefault="00514D73" w:rsidP="00514D73">
      <w:pPr>
        <w:shd w:val="clear" w:color="auto" w:fill="FFFFFF"/>
        <w:tabs>
          <w:tab w:val="left" w:pos="787"/>
        </w:tabs>
        <w:spacing w:line="230" w:lineRule="exact"/>
        <w:jc w:val="both"/>
        <w:rPr>
          <w:spacing w:val="-2"/>
        </w:rPr>
      </w:pP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  <w:rPr>
          <w:spacing w:val="-2"/>
        </w:rPr>
      </w:pPr>
      <w:r>
        <w:t xml:space="preserve">1) </w:t>
      </w:r>
      <w:r>
        <w:rPr>
          <w:spacing w:val="-2"/>
        </w:rPr>
        <w:t>поставлено на первоначальный воинский учет – 5 граждан;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2) подлежало призыву на военную службу – 7 граждан, из них: 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>- призвано на военную службу – 2 человек;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- предоставлена отсрочка -  3 человека;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-</w:t>
      </w:r>
      <w:proofErr w:type="gramStart"/>
      <w:r>
        <w:t>признаны</w:t>
      </w:r>
      <w:proofErr w:type="gramEnd"/>
      <w:r>
        <w:t xml:space="preserve"> ограничено годными – 2 человека.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>3) Поставлено на воинский учет – 11 человек, из них: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 - после увольнения с военной службы в запас – 2 человека;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- из-за перемены места жительства – 9 человек.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>4) Снято с воинского учета – 10 человек, из них: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- по достижению предельного возраста – 7 человек;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- со снятием с регистрационного учета по месту жительства – 3 человека.</w:t>
      </w:r>
    </w:p>
    <w:p w:rsidR="00514D73" w:rsidRDefault="00514D73" w:rsidP="00514D73">
      <w:pPr>
        <w:jc w:val="both"/>
      </w:pPr>
      <w:r>
        <w:t xml:space="preserve"> 5) Всего на первичном воинском учете состоит – 133 чел.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- граждан пребывающих в запасе – 126 человек.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- граждан подлежащих призыву -7 человек.</w:t>
      </w:r>
    </w:p>
    <w:p w:rsidR="00514D73" w:rsidRDefault="00514D73" w:rsidP="00514D73">
      <w:pPr>
        <w:shd w:val="clear" w:color="auto" w:fill="FFFFFF"/>
        <w:tabs>
          <w:tab w:val="left" w:leader="underscore" w:pos="1027"/>
        </w:tabs>
        <w:spacing w:line="230" w:lineRule="exact"/>
        <w:jc w:val="both"/>
      </w:pPr>
      <w:r>
        <w:t xml:space="preserve">     - </w:t>
      </w:r>
      <w:r>
        <w:rPr>
          <w:szCs w:val="28"/>
        </w:rPr>
        <w:t>прапорщиков, мичманов, сержантов, старшин, солдат, матросов запаса – 124 человека.</w:t>
      </w:r>
    </w:p>
    <w:p w:rsidR="00514D73" w:rsidRDefault="00514D73" w:rsidP="00514D73">
      <w:pPr>
        <w:shd w:val="clear" w:color="auto" w:fill="FFFFFF"/>
        <w:tabs>
          <w:tab w:val="left" w:leader="underscore" w:pos="1022"/>
        </w:tabs>
        <w:spacing w:line="230" w:lineRule="exact"/>
        <w:jc w:val="both"/>
        <w:rPr>
          <w:spacing w:val="-2"/>
        </w:rPr>
      </w:pPr>
      <w:r>
        <w:t xml:space="preserve">     - 2 </w:t>
      </w:r>
      <w:r>
        <w:rPr>
          <w:spacing w:val="-2"/>
        </w:rPr>
        <w:t>офицера запаса.</w:t>
      </w:r>
    </w:p>
    <w:p w:rsidR="00514D73" w:rsidRDefault="00514D73" w:rsidP="00514D73">
      <w:pPr>
        <w:spacing w:line="276" w:lineRule="auto"/>
        <w:jc w:val="center"/>
        <w:outlineLvl w:val="0"/>
        <w:rPr>
          <w:b/>
          <w:u w:val="single"/>
        </w:rPr>
      </w:pPr>
    </w:p>
    <w:p w:rsidR="00514D73" w:rsidRDefault="00514D73" w:rsidP="00514D73">
      <w:pPr>
        <w:spacing w:line="276" w:lineRule="auto"/>
        <w:jc w:val="center"/>
        <w:outlineLvl w:val="0"/>
        <w:rPr>
          <w:b/>
          <w:u w:val="single"/>
        </w:rPr>
      </w:pPr>
    </w:p>
    <w:p w:rsidR="00514D73" w:rsidRDefault="00514D73" w:rsidP="00514D73">
      <w:pPr>
        <w:spacing w:line="276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ИНФОРМАЦИОННАЯ ОТКРЫТОСТЬ</w:t>
      </w:r>
    </w:p>
    <w:p w:rsidR="00514D73" w:rsidRDefault="00514D73" w:rsidP="00514D73">
      <w:pPr>
        <w:spacing w:line="276" w:lineRule="auto"/>
        <w:jc w:val="center"/>
        <w:outlineLvl w:val="0"/>
        <w:rPr>
          <w:b/>
          <w:u w:val="single"/>
        </w:rPr>
      </w:pPr>
    </w:p>
    <w:p w:rsidR="00514D73" w:rsidRDefault="00514D73" w:rsidP="00514D73">
      <w:pPr>
        <w:spacing w:line="276" w:lineRule="auto"/>
        <w:ind w:firstLine="420"/>
        <w:jc w:val="both"/>
        <w:rPr>
          <w:u w:val="single"/>
        </w:rPr>
      </w:pPr>
      <w:r>
        <w:t xml:space="preserve">Доступ к информации о деятельности администрации сельского поселения Шугур, Совета депутатов сельского поселения Шугур  обеспечивается путем размещения информации в сети Интернет на официальном сайте администрации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shugur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514D73" w:rsidRDefault="00514D73" w:rsidP="00514D73">
      <w:pPr>
        <w:spacing w:line="276" w:lineRule="auto"/>
        <w:ind w:firstLine="360"/>
        <w:jc w:val="both"/>
      </w:pPr>
      <w:r>
        <w:t xml:space="preserve"> Информация на сайт предоставляется в соответствии с перечнем, зафиксированным в статье 13 Федерального закона от 09.02.2009 № 8-ФЗ «Об обеспечении доступа к информации о деятельности государственных органов и органов местного самоуправления». Работа по наполнению сайта ведется на постоянной основе, добавляются необходимые разделы, актуализируется информация. При помощи интерактивных форм обратной связи посетители сайта могут задать вопрос главе поселения и должностным лицам администрации.  </w:t>
      </w:r>
    </w:p>
    <w:p w:rsidR="00514D73" w:rsidRDefault="00514D73" w:rsidP="00514D73">
      <w:pPr>
        <w:pStyle w:val="a5"/>
        <w:shd w:val="clear" w:color="auto" w:fill="FFFFFF"/>
        <w:spacing w:before="0" w:beforeAutospacing="0" w:after="0" w:afterAutospacing="0" w:line="270" w:lineRule="atLeast"/>
        <w:ind w:firstLine="360"/>
        <w:jc w:val="both"/>
      </w:pPr>
      <w:r>
        <w:t>С 2015 года в администрации поселения организован прием населения  специалистами многофункционального центра предоставления государственных и муниципальных услуг, обеспечивающего предоставление массовых общественно значимых государственных и муниципальных услуг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  <w:r>
        <w:rPr>
          <w:color w:val="555555"/>
        </w:rPr>
        <w:t xml:space="preserve"> </w:t>
      </w:r>
      <w:r>
        <w:t>При этом взаимодействие, необходимое для оказания государственной услуги (включая необходимые согласования, получение выписок, справок и т.п.), происходит без участия заявителя.</w:t>
      </w:r>
    </w:p>
    <w:p w:rsidR="00514D73" w:rsidRDefault="00514D73" w:rsidP="00514D73">
      <w:pPr>
        <w:pStyle w:val="1"/>
        <w:rPr>
          <w:b/>
          <w:bCs/>
          <w:sz w:val="24"/>
        </w:rPr>
      </w:pPr>
    </w:p>
    <w:p w:rsidR="00514D73" w:rsidRDefault="00514D73" w:rsidP="00514D73">
      <w:pPr>
        <w:pStyle w:val="1"/>
        <w:spacing w:line="276" w:lineRule="auto"/>
        <w:rPr>
          <w:sz w:val="26"/>
          <w:szCs w:val="26"/>
        </w:rPr>
      </w:pPr>
      <w:bookmarkStart w:id="9" w:name="_Toc469388250"/>
    </w:p>
    <w:p w:rsidR="00514D73" w:rsidRDefault="00514D73" w:rsidP="00514D73">
      <w:pPr>
        <w:pStyle w:val="1"/>
        <w:spacing w:line="276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Перспектива социально-экономического развития</w:t>
      </w:r>
      <w:bookmarkEnd w:id="9"/>
      <w:r>
        <w:rPr>
          <w:b/>
          <w:szCs w:val="28"/>
          <w:u w:val="single"/>
        </w:rPr>
        <w:t xml:space="preserve">, </w:t>
      </w:r>
    </w:p>
    <w:p w:rsidR="00514D73" w:rsidRDefault="00514D73" w:rsidP="00514D73">
      <w:pPr>
        <w:pStyle w:val="1"/>
        <w:spacing w:line="276" w:lineRule="auto"/>
        <w:rPr>
          <w:szCs w:val="28"/>
        </w:rPr>
      </w:pPr>
      <w:r>
        <w:rPr>
          <w:b/>
          <w:szCs w:val="28"/>
          <w:u w:val="single"/>
        </w:rPr>
        <w:t>инвестиционные проекты необходимые к реализации</w:t>
      </w:r>
    </w:p>
    <w:p w:rsidR="00514D73" w:rsidRDefault="00514D73" w:rsidP="00514D73">
      <w:pPr>
        <w:spacing w:line="276" w:lineRule="auto"/>
        <w:jc w:val="both"/>
        <w:rPr>
          <w:b/>
          <w:bCs/>
        </w:rPr>
      </w:pPr>
    </w:p>
    <w:p w:rsidR="00514D73" w:rsidRDefault="00514D73" w:rsidP="00514D73">
      <w:pPr>
        <w:spacing w:line="276" w:lineRule="auto"/>
        <w:jc w:val="both"/>
        <w:rPr>
          <w:b/>
          <w:bCs/>
        </w:rPr>
      </w:pPr>
      <w:r>
        <w:rPr>
          <w:b/>
          <w:bCs/>
        </w:rPr>
        <w:t>Развитие промышленности и сельского хозяйства:</w:t>
      </w:r>
    </w:p>
    <w:p w:rsidR="00514D73" w:rsidRDefault="00514D73" w:rsidP="00514D73">
      <w:pPr>
        <w:spacing w:line="276" w:lineRule="auto"/>
        <w:ind w:firstLine="708"/>
        <w:jc w:val="both"/>
      </w:pPr>
      <w:r>
        <w:t>модернизация пункта по приему дикоросов, рыбы и сельхозпродукции в д. Шугур (2018-2020 гг.);</w:t>
      </w:r>
    </w:p>
    <w:p w:rsidR="00514D73" w:rsidRDefault="00514D73" w:rsidP="00514D73">
      <w:pPr>
        <w:spacing w:line="276" w:lineRule="auto"/>
        <w:ind w:firstLine="708"/>
        <w:jc w:val="both"/>
      </w:pPr>
      <w:r>
        <w:t>сохранение (развитие) звероводства в  д. Шугур;</w:t>
      </w:r>
    </w:p>
    <w:p w:rsidR="00514D73" w:rsidRDefault="00514D73" w:rsidP="00514D73">
      <w:pPr>
        <w:spacing w:line="276" w:lineRule="auto"/>
        <w:ind w:firstLine="708"/>
        <w:jc w:val="both"/>
      </w:pPr>
      <w:r>
        <w:t>развитие хлебопечения на базе ООО «</w:t>
      </w:r>
      <w:proofErr w:type="spellStart"/>
      <w:r>
        <w:t>Карымское</w:t>
      </w:r>
      <w:proofErr w:type="spellEnd"/>
      <w:r>
        <w:t xml:space="preserve"> СКП»;</w:t>
      </w:r>
    </w:p>
    <w:p w:rsidR="00514D73" w:rsidRDefault="00514D73" w:rsidP="00514D73">
      <w:pPr>
        <w:spacing w:line="276" w:lineRule="auto"/>
        <w:ind w:firstLine="708"/>
        <w:jc w:val="both"/>
      </w:pPr>
      <w:r>
        <w:t>развитие деревянного домостроения.</w:t>
      </w:r>
    </w:p>
    <w:p w:rsidR="00514D73" w:rsidRDefault="00514D73" w:rsidP="00514D73">
      <w:pPr>
        <w:spacing w:line="276" w:lineRule="auto"/>
        <w:jc w:val="both"/>
        <w:rPr>
          <w:b/>
        </w:rPr>
      </w:pPr>
      <w:r>
        <w:rPr>
          <w:b/>
        </w:rPr>
        <w:t>Развитие туризма:</w:t>
      </w:r>
    </w:p>
    <w:p w:rsidR="00514D73" w:rsidRDefault="00514D73" w:rsidP="00514D73">
      <w:pPr>
        <w:spacing w:line="276" w:lineRule="auto"/>
        <w:ind w:firstLine="708"/>
        <w:jc w:val="both"/>
      </w:pPr>
      <w:r>
        <w:t>развитие рыболовного и охотничьего туризма (2018-2030 гг.);</w:t>
      </w:r>
    </w:p>
    <w:p w:rsidR="00514D73" w:rsidRDefault="00514D73" w:rsidP="00514D73">
      <w:pPr>
        <w:spacing w:line="276" w:lineRule="auto"/>
        <w:ind w:firstLine="708"/>
        <w:jc w:val="both"/>
      </w:pPr>
      <w:r>
        <w:t>благоустройство поселения, сохранение исторического облика поселения.</w:t>
      </w:r>
    </w:p>
    <w:p w:rsidR="00514D73" w:rsidRDefault="00514D73" w:rsidP="00514D73">
      <w:pPr>
        <w:spacing w:line="276" w:lineRule="auto"/>
        <w:jc w:val="both"/>
        <w:rPr>
          <w:rFonts w:eastAsia="TimesNewRomanPSMT"/>
          <w:b/>
        </w:rPr>
      </w:pPr>
      <w:r>
        <w:rPr>
          <w:rFonts w:eastAsia="TimesNewRomanPSMT"/>
          <w:b/>
        </w:rPr>
        <w:t>Развитие социальной инфраструктуры:</w:t>
      </w:r>
    </w:p>
    <w:p w:rsidR="00514D73" w:rsidRDefault="00514D73" w:rsidP="00514D73">
      <w:pPr>
        <w:spacing w:line="276" w:lineRule="auto"/>
        <w:ind w:firstLine="708"/>
        <w:jc w:val="both"/>
      </w:pPr>
      <w:r>
        <w:t>строительство сельского дома культуры в д. Шугур (2018-2030 гг.).</w:t>
      </w:r>
    </w:p>
    <w:p w:rsidR="00514D73" w:rsidRDefault="00514D73" w:rsidP="00514D73">
      <w:pPr>
        <w:spacing w:line="276" w:lineRule="auto"/>
        <w:jc w:val="both"/>
        <w:rPr>
          <w:b/>
          <w:bCs/>
        </w:rPr>
      </w:pPr>
      <w:r>
        <w:rPr>
          <w:b/>
          <w:bCs/>
        </w:rPr>
        <w:t>Развитие объектов жилищно-коммунального хозяйства:</w:t>
      </w:r>
    </w:p>
    <w:p w:rsidR="00514D73" w:rsidRDefault="00514D73" w:rsidP="00514D73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развитие сетей водоснабжения в д. Шугур (2018-2030 гг.).</w:t>
      </w:r>
    </w:p>
    <w:p w:rsidR="00514D73" w:rsidRDefault="00514D73" w:rsidP="00514D73">
      <w:pPr>
        <w:spacing w:line="276" w:lineRule="auto"/>
        <w:jc w:val="both"/>
        <w:rPr>
          <w:b/>
        </w:rPr>
      </w:pPr>
      <w:r>
        <w:rPr>
          <w:b/>
        </w:rPr>
        <w:t>Развитие транспортно-коммуникационной инфраструктуры:</w:t>
      </w:r>
    </w:p>
    <w:p w:rsidR="00514D73" w:rsidRDefault="00514D73" w:rsidP="00514D73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внедрение широкополосного Интернета (до 2 Мбит/</w:t>
      </w:r>
      <w:r>
        <w:rPr>
          <w:rFonts w:eastAsia="TimesNewRomanPSMT"/>
          <w:lang w:val="en-US"/>
        </w:rPr>
        <w:t>c</w:t>
      </w:r>
      <w:r>
        <w:rPr>
          <w:rFonts w:eastAsia="TimesNewRomanPSMT"/>
        </w:rPr>
        <w:t>) и развитие сотовой связи (до 2020 г.).</w:t>
      </w:r>
    </w:p>
    <w:p w:rsidR="00514D73" w:rsidRDefault="00514D73" w:rsidP="00514D73">
      <w:pPr>
        <w:pStyle w:val="afa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43C3F" w:rsidRDefault="00C43C3F"/>
    <w:sectPr w:rsidR="00C43C3F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870"/>
    <w:multiLevelType w:val="hybridMultilevel"/>
    <w:tmpl w:val="30EE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30191"/>
    <w:multiLevelType w:val="hybridMultilevel"/>
    <w:tmpl w:val="8A8A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14F4D"/>
    <w:multiLevelType w:val="hybridMultilevel"/>
    <w:tmpl w:val="FFD6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61AC9"/>
    <w:multiLevelType w:val="hybridMultilevel"/>
    <w:tmpl w:val="749E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B6C33"/>
    <w:multiLevelType w:val="hybridMultilevel"/>
    <w:tmpl w:val="4D64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B0B7F"/>
    <w:multiLevelType w:val="hybridMultilevel"/>
    <w:tmpl w:val="F35E01D6"/>
    <w:lvl w:ilvl="0" w:tplc="5BA67D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8C92545"/>
    <w:multiLevelType w:val="multilevel"/>
    <w:tmpl w:val="3F7AAD7E"/>
    <w:lvl w:ilvl="0">
      <w:start w:val="1"/>
      <w:numFmt w:val="decimal"/>
      <w:lvlText w:val="%1."/>
      <w:lvlJc w:val="left"/>
      <w:pPr>
        <w:ind w:left="1260" w:hanging="49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205" w:hanging="144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abstractNum w:abstractNumId="8">
    <w:nsid w:val="7A723310"/>
    <w:multiLevelType w:val="hybridMultilevel"/>
    <w:tmpl w:val="184A55B6"/>
    <w:lvl w:ilvl="0" w:tplc="FE2EF65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D73"/>
    <w:rsid w:val="000341A6"/>
    <w:rsid w:val="00052BC7"/>
    <w:rsid w:val="00104F3F"/>
    <w:rsid w:val="00133403"/>
    <w:rsid w:val="00134E22"/>
    <w:rsid w:val="002728BF"/>
    <w:rsid w:val="00343BFA"/>
    <w:rsid w:val="00362687"/>
    <w:rsid w:val="00405116"/>
    <w:rsid w:val="00493380"/>
    <w:rsid w:val="004A3A5B"/>
    <w:rsid w:val="004D47A3"/>
    <w:rsid w:val="00514D73"/>
    <w:rsid w:val="005652CF"/>
    <w:rsid w:val="005D6080"/>
    <w:rsid w:val="005F63D9"/>
    <w:rsid w:val="006F08D1"/>
    <w:rsid w:val="008C452F"/>
    <w:rsid w:val="00A35ADD"/>
    <w:rsid w:val="00AF5C0D"/>
    <w:rsid w:val="00B46784"/>
    <w:rsid w:val="00B504C8"/>
    <w:rsid w:val="00B923D0"/>
    <w:rsid w:val="00C05706"/>
    <w:rsid w:val="00C43C3F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Contemporary" w:uiPriority="0"/>
    <w:lsdException w:name="Table Elegant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D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4D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14D7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14D73"/>
    <w:pPr>
      <w:keepNext/>
      <w:ind w:left="3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14D73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14D73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14D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14D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4D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14D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14D7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514D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D7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14D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14D7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14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14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14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4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4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514D73"/>
    <w:rPr>
      <w:bCs/>
      <w:sz w:val="28"/>
      <w:szCs w:val="28"/>
    </w:rPr>
  </w:style>
  <w:style w:type="paragraph" w:styleId="ad">
    <w:name w:val="Title"/>
    <w:basedOn w:val="a"/>
    <w:link w:val="ae"/>
    <w:qFormat/>
    <w:rsid w:val="00514D73"/>
    <w:pPr>
      <w:jc w:val="center"/>
    </w:pPr>
    <w:rPr>
      <w:b/>
      <w:bCs/>
      <w:i/>
      <w:iCs/>
      <w:sz w:val="36"/>
    </w:rPr>
  </w:style>
  <w:style w:type="character" w:customStyle="1" w:styleId="ae">
    <w:name w:val="Название Знак"/>
    <w:basedOn w:val="a0"/>
    <w:link w:val="ad"/>
    <w:rsid w:val="00514D73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14D73"/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514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514D73"/>
    <w:pPr>
      <w:ind w:left="720" w:hanging="720"/>
    </w:pPr>
  </w:style>
  <w:style w:type="character" w:customStyle="1" w:styleId="af2">
    <w:name w:val="Основной текст с отступом Знак"/>
    <w:basedOn w:val="a0"/>
    <w:link w:val="af1"/>
    <w:semiHidden/>
    <w:rsid w:val="00514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514D73"/>
    <w:pPr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514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14D7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14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14D73"/>
    <w:pPr>
      <w:jc w:val="center"/>
    </w:pPr>
    <w:rPr>
      <w:rFonts w:ascii="Bookman Old Style" w:hAnsi="Bookman Old Style"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514D73"/>
    <w:rPr>
      <w:rFonts w:ascii="Bookman Old Style" w:eastAsia="Times New Roman" w:hAnsi="Bookman Old Style" w:cs="Times New Roman"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14D73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14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14D73"/>
    <w:pPr>
      <w:ind w:firstLine="709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514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514D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514D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514D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1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uiPriority w:val="99"/>
    <w:locked/>
    <w:rsid w:val="00514D73"/>
    <w:rPr>
      <w:rFonts w:ascii="Calibri" w:hAnsi="Calibri" w:cs="Calibri"/>
    </w:rPr>
  </w:style>
  <w:style w:type="paragraph" w:styleId="afa">
    <w:name w:val="No Spacing"/>
    <w:link w:val="af9"/>
    <w:uiPriority w:val="99"/>
    <w:qFormat/>
    <w:rsid w:val="00514D73"/>
    <w:pPr>
      <w:spacing w:after="0" w:line="240" w:lineRule="auto"/>
    </w:pPr>
    <w:rPr>
      <w:rFonts w:ascii="Calibri" w:hAnsi="Calibri" w:cs="Calibri"/>
    </w:rPr>
  </w:style>
  <w:style w:type="paragraph" w:styleId="afb">
    <w:name w:val="List Paragraph"/>
    <w:basedOn w:val="a"/>
    <w:uiPriority w:val="99"/>
    <w:qFormat/>
    <w:rsid w:val="00514D7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1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rsid w:val="00514D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Знак Знак Знак Знак Знак Знак Знак Знак"/>
    <w:basedOn w:val="a"/>
    <w:rsid w:val="00514D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14D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514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14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14D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аголовок статьи"/>
    <w:basedOn w:val="a"/>
    <w:next w:val="a"/>
    <w:rsid w:val="00514D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1">
    <w:name w:val="Знак Знак Знак Знак Знак Знак Знак Знак Знак"/>
    <w:basedOn w:val="a"/>
    <w:rsid w:val="00514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514D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uy">
    <w:name w:val="buy"/>
    <w:basedOn w:val="a"/>
    <w:rsid w:val="00514D73"/>
    <w:pPr>
      <w:spacing w:before="75" w:after="75"/>
      <w:ind w:left="75" w:right="75"/>
    </w:pPr>
  </w:style>
  <w:style w:type="paragraph" w:customStyle="1" w:styleId="aff3">
    <w:name w:val="Знак Знак Знак Знак Знак Знак"/>
    <w:basedOn w:val="a"/>
    <w:rsid w:val="00514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14D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14D73"/>
    <w:pPr>
      <w:widowControl w:val="0"/>
      <w:ind w:left="567"/>
    </w:pPr>
    <w:rPr>
      <w:szCs w:val="20"/>
    </w:rPr>
  </w:style>
  <w:style w:type="paragraph" w:customStyle="1" w:styleId="aff4">
    <w:name w:val="Нормальный (таблица)"/>
    <w:basedOn w:val="a"/>
    <w:next w:val="a"/>
    <w:rsid w:val="00514D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5">
    <w:name w:val="Абзац списка2"/>
    <w:basedOn w:val="a"/>
    <w:qFormat/>
    <w:rsid w:val="00514D7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imesNewRoman">
    <w:name w:val="Обычный + Times New Roman"/>
    <w:basedOn w:val="a"/>
    <w:rsid w:val="00514D73"/>
    <w:pPr>
      <w:spacing w:after="200" w:line="276" w:lineRule="auto"/>
    </w:pPr>
    <w:rPr>
      <w:sz w:val="22"/>
      <w:szCs w:val="22"/>
    </w:rPr>
  </w:style>
  <w:style w:type="character" w:customStyle="1" w:styleId="Style6">
    <w:name w:val="Style6 Знак"/>
    <w:link w:val="Style60"/>
    <w:locked/>
    <w:rsid w:val="00514D73"/>
    <w:rPr>
      <w:sz w:val="24"/>
      <w:szCs w:val="24"/>
    </w:rPr>
  </w:style>
  <w:style w:type="paragraph" w:customStyle="1" w:styleId="Style60">
    <w:name w:val="Style6"/>
    <w:basedOn w:val="a"/>
    <w:link w:val="Style6"/>
    <w:rsid w:val="00514D73"/>
    <w:pPr>
      <w:widowControl w:val="0"/>
      <w:autoSpaceDE w:val="0"/>
      <w:autoSpaceDN w:val="0"/>
      <w:adjustRightInd w:val="0"/>
      <w:spacing w:line="281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35">
    <w:name w:val="Знак Знак3"/>
    <w:rsid w:val="00514D73"/>
    <w:rPr>
      <w:sz w:val="28"/>
    </w:rPr>
  </w:style>
  <w:style w:type="character" w:customStyle="1" w:styleId="41">
    <w:name w:val="Знак Знак4"/>
    <w:rsid w:val="00514D73"/>
    <w:rPr>
      <w:sz w:val="16"/>
    </w:rPr>
  </w:style>
  <w:style w:type="character" w:customStyle="1" w:styleId="12">
    <w:name w:val="Знак Знак1"/>
    <w:locked/>
    <w:rsid w:val="00514D73"/>
    <w:rPr>
      <w:sz w:val="28"/>
      <w:lang w:val="ru-RU" w:eastAsia="ru-RU" w:bidi="ar-SA"/>
    </w:rPr>
  </w:style>
  <w:style w:type="character" w:customStyle="1" w:styleId="9">
    <w:name w:val="Знак Знак9"/>
    <w:locked/>
    <w:rsid w:val="00514D73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Знак Знак18"/>
    <w:rsid w:val="00514D7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rsid w:val="00514D73"/>
    <w:rPr>
      <w:rFonts w:ascii="Times New Roman" w:eastAsia="Times New Roman" w:hAnsi="Times New Roman" w:cs="Times New Roman" w:hint="default"/>
      <w:b/>
      <w:bCs/>
    </w:rPr>
  </w:style>
  <w:style w:type="character" w:customStyle="1" w:styleId="120">
    <w:name w:val="Знак Знак12"/>
    <w:rsid w:val="00514D73"/>
    <w:rPr>
      <w:rFonts w:ascii="Times New Roman" w:eastAsia="Times New Roman" w:hAnsi="Times New Roman" w:cs="Times New Roman" w:hint="default"/>
      <w:sz w:val="16"/>
      <w:szCs w:val="20"/>
    </w:rPr>
  </w:style>
  <w:style w:type="character" w:customStyle="1" w:styleId="110">
    <w:name w:val="Знак Знак11"/>
    <w:rsid w:val="00514D73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aff5">
    <w:name w:val="Цветовое выделение"/>
    <w:rsid w:val="00514D73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514D73"/>
  </w:style>
  <w:style w:type="character" w:customStyle="1" w:styleId="apple-converted-space">
    <w:name w:val="apple-converted-space"/>
    <w:basedOn w:val="a0"/>
    <w:rsid w:val="00514D73"/>
  </w:style>
  <w:style w:type="character" w:customStyle="1" w:styleId="FontStyle22">
    <w:name w:val="Font Style22"/>
    <w:basedOn w:val="a0"/>
    <w:uiPriority w:val="99"/>
    <w:rsid w:val="00514D73"/>
    <w:rPr>
      <w:rFonts w:ascii="Times New Roman" w:hAnsi="Times New Roman" w:cs="Times New Roman" w:hint="default"/>
      <w:sz w:val="24"/>
      <w:szCs w:val="24"/>
    </w:rPr>
  </w:style>
  <w:style w:type="character" w:customStyle="1" w:styleId="fontstyle01">
    <w:name w:val="fontstyle01"/>
    <w:basedOn w:val="a0"/>
    <w:rsid w:val="00514D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14">
    <w:name w:val="Table Classic 1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umns 3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7">
    <w:name w:val="Table Elegant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Grid"/>
    <w:basedOn w:val="a1"/>
    <w:uiPriority w:val="59"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Light Grid Accent 5"/>
    <w:basedOn w:val="a1"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6">
    <w:name w:val="Medium Grid 3 Accent 6"/>
    <w:basedOn w:val="a1"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11">
    <w:name w:val="Светлая сетка - Акцент 11"/>
    <w:basedOn w:val="a1"/>
    <w:rsid w:val="0051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10110/" TargetMode="External"/><Relationship Id="rId13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4;&#1058;&#1063;&#1045;&#1058;%20&#1043;&#1051;&#1040;&#1042;&#1067;\&#1054;&#1090;&#1095;&#1077;&#1090;%20&#1075;&#1083;&#1072;&#1074;&#1099;%20&#1079;&#1072;%202017%20&#1075;&#1086;&#1076;" TargetMode="External"/><Relationship Id="rId12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&#1054;&#1058;&#1063;&#1045;&#1058;%20&#1043;&#1051;&#1040;&#1042;&#1067;\&#1054;&#1090;&#1095;&#1077;&#1090;%20&#1075;&#1083;&#1072;&#1074;&#1099;%20&#1079;&#1072;%202017%20&#1075;&#1086;&#1076;" TargetMode="External"/><Relationship Id="rId11" Type="http://schemas.openxmlformats.org/officeDocument/2006/relationships/hyperlink" Target="http://www.shugur.ru" TargetMode="External"/><Relationship Id="rId5" Type="http://schemas.openxmlformats.org/officeDocument/2006/relationships/hyperlink" Target="file:///F:\&#1054;&#1058;&#1063;&#1045;&#1058;%20&#1043;&#1051;&#1040;&#1042;&#1067;\&#1054;&#1090;&#1095;&#1077;&#1090;%20&#1075;&#1083;&#1072;&#1074;&#1099;%20&#1079;&#1072;%202017%20&#1075;&#1086;&#1076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hug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4;&#1058;&#1063;&#1045;&#1058;%20&#1043;&#1051;&#1040;&#1042;&#1067;\&#1054;&#1090;&#1095;&#1077;&#1090;%20&#1075;&#1083;&#1072;&#1074;&#1099;%20&#1079;&#1072;%202017%20&#1075;&#1086;&#1076;" TargetMode="External"/><Relationship Id="rId14" Type="http://schemas.openxmlformats.org/officeDocument/2006/relationships/hyperlink" Target="http://shug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29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2018-02-05T10:44:00Z</dcterms:created>
  <dcterms:modified xsi:type="dcterms:W3CDTF">2018-02-07T06:06:00Z</dcterms:modified>
</cp:coreProperties>
</file>